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83616F" w:rsidRPr="00A325EC">
        <w:trPr>
          <w:trHeight w:hRule="exact" w:val="1666"/>
        </w:trPr>
        <w:tc>
          <w:tcPr>
            <w:tcW w:w="426" w:type="dxa"/>
          </w:tcPr>
          <w:p w:rsidR="0083616F" w:rsidRDefault="0083616F"/>
        </w:tc>
        <w:tc>
          <w:tcPr>
            <w:tcW w:w="710" w:type="dxa"/>
          </w:tcPr>
          <w:p w:rsidR="0083616F" w:rsidRDefault="0083616F"/>
        </w:tc>
        <w:tc>
          <w:tcPr>
            <w:tcW w:w="1419" w:type="dxa"/>
          </w:tcPr>
          <w:p w:rsidR="0083616F" w:rsidRDefault="0083616F"/>
        </w:tc>
        <w:tc>
          <w:tcPr>
            <w:tcW w:w="1419" w:type="dxa"/>
          </w:tcPr>
          <w:p w:rsidR="0083616F" w:rsidRDefault="0083616F"/>
        </w:tc>
        <w:tc>
          <w:tcPr>
            <w:tcW w:w="710" w:type="dxa"/>
          </w:tcPr>
          <w:p w:rsidR="0083616F" w:rsidRDefault="0083616F"/>
        </w:tc>
        <w:tc>
          <w:tcPr>
            <w:tcW w:w="5543" w:type="dxa"/>
            <w:gridSpan w:val="4"/>
            <w:shd w:val="clear" w:color="000000" w:fill="FFFFFF"/>
            <w:tcMar>
              <w:left w:w="34" w:type="dxa"/>
              <w:right w:w="34" w:type="dxa"/>
            </w:tcMar>
          </w:tcPr>
          <w:p w:rsidR="0083616F" w:rsidRPr="00A325EC" w:rsidRDefault="00F239DB">
            <w:pPr>
              <w:spacing w:after="0" w:line="240" w:lineRule="auto"/>
              <w:jc w:val="both"/>
              <w:rPr>
                <w:lang w:val="ru-RU"/>
              </w:rPr>
            </w:pPr>
            <w:r w:rsidRPr="00A325EC">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30.08.2021 №94.</w:t>
            </w:r>
          </w:p>
        </w:tc>
      </w:tr>
      <w:tr w:rsidR="0083616F">
        <w:trPr>
          <w:trHeight w:hRule="exact" w:val="585"/>
        </w:trPr>
        <w:tc>
          <w:tcPr>
            <w:tcW w:w="10221" w:type="dxa"/>
            <w:gridSpan w:val="9"/>
            <w:shd w:val="clear" w:color="000000" w:fill="FFFFFF"/>
            <w:tcMar>
              <w:left w:w="34" w:type="dxa"/>
              <w:right w:w="34" w:type="dxa"/>
            </w:tcMar>
          </w:tcPr>
          <w:p w:rsidR="0083616F" w:rsidRPr="00A325EC" w:rsidRDefault="00F239DB">
            <w:pPr>
              <w:spacing w:after="0" w:line="240" w:lineRule="auto"/>
              <w:jc w:val="center"/>
              <w:rPr>
                <w:sz w:val="24"/>
                <w:szCs w:val="24"/>
                <w:lang w:val="ru-RU"/>
              </w:rPr>
            </w:pPr>
            <w:r w:rsidRPr="00A325EC">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83616F" w:rsidRDefault="00F239D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3616F" w:rsidRPr="00A325EC">
        <w:trPr>
          <w:trHeight w:hRule="exact" w:val="314"/>
        </w:trPr>
        <w:tc>
          <w:tcPr>
            <w:tcW w:w="10221" w:type="dxa"/>
            <w:gridSpan w:val="9"/>
            <w:shd w:val="clear" w:color="000000" w:fill="FFFFFF"/>
            <w:tcMar>
              <w:left w:w="34" w:type="dxa"/>
              <w:right w:w="34" w:type="dxa"/>
            </w:tcMar>
          </w:tcPr>
          <w:p w:rsidR="0083616F" w:rsidRPr="00A325EC" w:rsidRDefault="00F239DB">
            <w:pPr>
              <w:spacing w:after="0" w:line="240" w:lineRule="auto"/>
              <w:jc w:val="center"/>
              <w:rPr>
                <w:sz w:val="24"/>
                <w:szCs w:val="24"/>
                <w:lang w:val="ru-RU"/>
              </w:rPr>
            </w:pPr>
            <w:r w:rsidRPr="00A325EC">
              <w:rPr>
                <w:rFonts w:ascii="Times New Roman" w:hAnsi="Times New Roman" w:cs="Times New Roman"/>
                <w:color w:val="000000"/>
                <w:sz w:val="24"/>
                <w:szCs w:val="24"/>
                <w:lang w:val="ru-RU"/>
              </w:rPr>
              <w:t>Кафедра "Педагогики, психологии и социальной работы"</w:t>
            </w:r>
          </w:p>
        </w:tc>
      </w:tr>
      <w:tr w:rsidR="0083616F" w:rsidRPr="00A325EC">
        <w:trPr>
          <w:trHeight w:hRule="exact" w:val="211"/>
        </w:trPr>
        <w:tc>
          <w:tcPr>
            <w:tcW w:w="426" w:type="dxa"/>
          </w:tcPr>
          <w:p w:rsidR="0083616F" w:rsidRPr="00A325EC" w:rsidRDefault="0083616F">
            <w:pPr>
              <w:rPr>
                <w:lang w:val="ru-RU"/>
              </w:rPr>
            </w:pPr>
          </w:p>
        </w:tc>
        <w:tc>
          <w:tcPr>
            <w:tcW w:w="710" w:type="dxa"/>
          </w:tcPr>
          <w:p w:rsidR="0083616F" w:rsidRPr="00A325EC" w:rsidRDefault="0083616F">
            <w:pPr>
              <w:rPr>
                <w:lang w:val="ru-RU"/>
              </w:rPr>
            </w:pPr>
          </w:p>
        </w:tc>
        <w:tc>
          <w:tcPr>
            <w:tcW w:w="1419" w:type="dxa"/>
          </w:tcPr>
          <w:p w:rsidR="0083616F" w:rsidRPr="00A325EC" w:rsidRDefault="0083616F">
            <w:pPr>
              <w:rPr>
                <w:lang w:val="ru-RU"/>
              </w:rPr>
            </w:pPr>
          </w:p>
        </w:tc>
        <w:tc>
          <w:tcPr>
            <w:tcW w:w="1419" w:type="dxa"/>
          </w:tcPr>
          <w:p w:rsidR="0083616F" w:rsidRPr="00A325EC" w:rsidRDefault="0083616F">
            <w:pPr>
              <w:rPr>
                <w:lang w:val="ru-RU"/>
              </w:rPr>
            </w:pPr>
          </w:p>
        </w:tc>
        <w:tc>
          <w:tcPr>
            <w:tcW w:w="710" w:type="dxa"/>
          </w:tcPr>
          <w:p w:rsidR="0083616F" w:rsidRPr="00A325EC" w:rsidRDefault="0083616F">
            <w:pPr>
              <w:rPr>
                <w:lang w:val="ru-RU"/>
              </w:rPr>
            </w:pPr>
          </w:p>
        </w:tc>
        <w:tc>
          <w:tcPr>
            <w:tcW w:w="426" w:type="dxa"/>
          </w:tcPr>
          <w:p w:rsidR="0083616F" w:rsidRPr="00A325EC" w:rsidRDefault="0083616F">
            <w:pPr>
              <w:rPr>
                <w:lang w:val="ru-RU"/>
              </w:rPr>
            </w:pPr>
          </w:p>
        </w:tc>
        <w:tc>
          <w:tcPr>
            <w:tcW w:w="1277" w:type="dxa"/>
          </w:tcPr>
          <w:p w:rsidR="0083616F" w:rsidRPr="00A325EC" w:rsidRDefault="0083616F">
            <w:pPr>
              <w:rPr>
                <w:lang w:val="ru-RU"/>
              </w:rPr>
            </w:pPr>
          </w:p>
        </w:tc>
        <w:tc>
          <w:tcPr>
            <w:tcW w:w="993" w:type="dxa"/>
          </w:tcPr>
          <w:p w:rsidR="0083616F" w:rsidRPr="00A325EC" w:rsidRDefault="0083616F">
            <w:pPr>
              <w:rPr>
                <w:lang w:val="ru-RU"/>
              </w:rPr>
            </w:pPr>
          </w:p>
        </w:tc>
        <w:tc>
          <w:tcPr>
            <w:tcW w:w="2836" w:type="dxa"/>
          </w:tcPr>
          <w:p w:rsidR="0083616F" w:rsidRPr="00A325EC" w:rsidRDefault="0083616F">
            <w:pPr>
              <w:rPr>
                <w:lang w:val="ru-RU"/>
              </w:rPr>
            </w:pPr>
          </w:p>
        </w:tc>
      </w:tr>
      <w:tr w:rsidR="0083616F">
        <w:trPr>
          <w:trHeight w:hRule="exact" w:val="416"/>
        </w:trPr>
        <w:tc>
          <w:tcPr>
            <w:tcW w:w="426" w:type="dxa"/>
          </w:tcPr>
          <w:p w:rsidR="0083616F" w:rsidRPr="00A325EC" w:rsidRDefault="0083616F">
            <w:pPr>
              <w:rPr>
                <w:lang w:val="ru-RU"/>
              </w:rPr>
            </w:pPr>
          </w:p>
        </w:tc>
        <w:tc>
          <w:tcPr>
            <w:tcW w:w="710" w:type="dxa"/>
          </w:tcPr>
          <w:p w:rsidR="0083616F" w:rsidRPr="00A325EC" w:rsidRDefault="0083616F">
            <w:pPr>
              <w:rPr>
                <w:lang w:val="ru-RU"/>
              </w:rPr>
            </w:pPr>
          </w:p>
        </w:tc>
        <w:tc>
          <w:tcPr>
            <w:tcW w:w="1419" w:type="dxa"/>
          </w:tcPr>
          <w:p w:rsidR="0083616F" w:rsidRPr="00A325EC" w:rsidRDefault="0083616F">
            <w:pPr>
              <w:rPr>
                <w:lang w:val="ru-RU"/>
              </w:rPr>
            </w:pPr>
          </w:p>
        </w:tc>
        <w:tc>
          <w:tcPr>
            <w:tcW w:w="1419" w:type="dxa"/>
          </w:tcPr>
          <w:p w:rsidR="0083616F" w:rsidRPr="00A325EC" w:rsidRDefault="0083616F">
            <w:pPr>
              <w:rPr>
                <w:lang w:val="ru-RU"/>
              </w:rPr>
            </w:pPr>
          </w:p>
        </w:tc>
        <w:tc>
          <w:tcPr>
            <w:tcW w:w="710" w:type="dxa"/>
          </w:tcPr>
          <w:p w:rsidR="0083616F" w:rsidRPr="00A325EC" w:rsidRDefault="0083616F">
            <w:pPr>
              <w:rPr>
                <w:lang w:val="ru-RU"/>
              </w:rPr>
            </w:pPr>
          </w:p>
        </w:tc>
        <w:tc>
          <w:tcPr>
            <w:tcW w:w="426" w:type="dxa"/>
          </w:tcPr>
          <w:p w:rsidR="0083616F" w:rsidRPr="00A325EC" w:rsidRDefault="0083616F">
            <w:pPr>
              <w:rPr>
                <w:lang w:val="ru-RU"/>
              </w:rPr>
            </w:pPr>
          </w:p>
        </w:tc>
        <w:tc>
          <w:tcPr>
            <w:tcW w:w="1277" w:type="dxa"/>
          </w:tcPr>
          <w:p w:rsidR="0083616F" w:rsidRPr="00A325EC" w:rsidRDefault="0083616F">
            <w:pPr>
              <w:rPr>
                <w:lang w:val="ru-RU"/>
              </w:rPr>
            </w:pPr>
          </w:p>
        </w:tc>
        <w:tc>
          <w:tcPr>
            <w:tcW w:w="3842" w:type="dxa"/>
            <w:gridSpan w:val="2"/>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УТВЕРЖДАЮ</w:t>
            </w:r>
          </w:p>
        </w:tc>
      </w:tr>
      <w:tr w:rsidR="0083616F" w:rsidRPr="00A325EC">
        <w:trPr>
          <w:trHeight w:hRule="exact" w:val="277"/>
        </w:trPr>
        <w:tc>
          <w:tcPr>
            <w:tcW w:w="426" w:type="dxa"/>
          </w:tcPr>
          <w:p w:rsidR="0083616F" w:rsidRDefault="0083616F"/>
        </w:tc>
        <w:tc>
          <w:tcPr>
            <w:tcW w:w="710" w:type="dxa"/>
          </w:tcPr>
          <w:p w:rsidR="0083616F" w:rsidRDefault="0083616F"/>
        </w:tc>
        <w:tc>
          <w:tcPr>
            <w:tcW w:w="1419" w:type="dxa"/>
          </w:tcPr>
          <w:p w:rsidR="0083616F" w:rsidRDefault="0083616F"/>
        </w:tc>
        <w:tc>
          <w:tcPr>
            <w:tcW w:w="1419" w:type="dxa"/>
          </w:tcPr>
          <w:p w:rsidR="0083616F" w:rsidRDefault="0083616F"/>
        </w:tc>
        <w:tc>
          <w:tcPr>
            <w:tcW w:w="710" w:type="dxa"/>
          </w:tcPr>
          <w:p w:rsidR="0083616F" w:rsidRDefault="0083616F"/>
        </w:tc>
        <w:tc>
          <w:tcPr>
            <w:tcW w:w="426" w:type="dxa"/>
          </w:tcPr>
          <w:p w:rsidR="0083616F" w:rsidRDefault="0083616F"/>
        </w:tc>
        <w:tc>
          <w:tcPr>
            <w:tcW w:w="1277" w:type="dxa"/>
          </w:tcPr>
          <w:p w:rsidR="0083616F" w:rsidRDefault="0083616F"/>
        </w:tc>
        <w:tc>
          <w:tcPr>
            <w:tcW w:w="3842" w:type="dxa"/>
            <w:gridSpan w:val="2"/>
            <w:shd w:val="clear" w:color="000000" w:fill="FFFFFF"/>
            <w:tcMar>
              <w:left w:w="34" w:type="dxa"/>
              <w:right w:w="34" w:type="dxa"/>
            </w:tcMar>
          </w:tcPr>
          <w:p w:rsidR="0083616F" w:rsidRPr="00A325EC" w:rsidRDefault="00F239DB">
            <w:pPr>
              <w:spacing w:after="0" w:line="240" w:lineRule="auto"/>
              <w:jc w:val="center"/>
              <w:rPr>
                <w:sz w:val="24"/>
                <w:szCs w:val="24"/>
                <w:lang w:val="ru-RU"/>
              </w:rPr>
            </w:pPr>
            <w:r w:rsidRPr="00A325EC">
              <w:rPr>
                <w:rFonts w:ascii="Times New Roman" w:hAnsi="Times New Roman" w:cs="Times New Roman"/>
                <w:color w:val="000000"/>
                <w:sz w:val="24"/>
                <w:szCs w:val="24"/>
                <w:lang w:val="ru-RU"/>
              </w:rPr>
              <w:t>Ректор, д.фил.н., профессор</w:t>
            </w:r>
          </w:p>
        </w:tc>
      </w:tr>
      <w:tr w:rsidR="0083616F" w:rsidRPr="00A325EC">
        <w:trPr>
          <w:trHeight w:hRule="exact" w:val="555"/>
        </w:trPr>
        <w:tc>
          <w:tcPr>
            <w:tcW w:w="426" w:type="dxa"/>
          </w:tcPr>
          <w:p w:rsidR="0083616F" w:rsidRPr="00A325EC" w:rsidRDefault="0083616F">
            <w:pPr>
              <w:rPr>
                <w:lang w:val="ru-RU"/>
              </w:rPr>
            </w:pPr>
          </w:p>
        </w:tc>
        <w:tc>
          <w:tcPr>
            <w:tcW w:w="710" w:type="dxa"/>
          </w:tcPr>
          <w:p w:rsidR="0083616F" w:rsidRPr="00A325EC" w:rsidRDefault="0083616F">
            <w:pPr>
              <w:rPr>
                <w:lang w:val="ru-RU"/>
              </w:rPr>
            </w:pPr>
          </w:p>
        </w:tc>
        <w:tc>
          <w:tcPr>
            <w:tcW w:w="1419" w:type="dxa"/>
          </w:tcPr>
          <w:p w:rsidR="0083616F" w:rsidRPr="00A325EC" w:rsidRDefault="0083616F">
            <w:pPr>
              <w:rPr>
                <w:lang w:val="ru-RU"/>
              </w:rPr>
            </w:pPr>
          </w:p>
        </w:tc>
        <w:tc>
          <w:tcPr>
            <w:tcW w:w="1419" w:type="dxa"/>
          </w:tcPr>
          <w:p w:rsidR="0083616F" w:rsidRPr="00A325EC" w:rsidRDefault="0083616F">
            <w:pPr>
              <w:rPr>
                <w:lang w:val="ru-RU"/>
              </w:rPr>
            </w:pPr>
          </w:p>
        </w:tc>
        <w:tc>
          <w:tcPr>
            <w:tcW w:w="710" w:type="dxa"/>
          </w:tcPr>
          <w:p w:rsidR="0083616F" w:rsidRPr="00A325EC" w:rsidRDefault="0083616F">
            <w:pPr>
              <w:rPr>
                <w:lang w:val="ru-RU"/>
              </w:rPr>
            </w:pPr>
          </w:p>
        </w:tc>
        <w:tc>
          <w:tcPr>
            <w:tcW w:w="426" w:type="dxa"/>
          </w:tcPr>
          <w:p w:rsidR="0083616F" w:rsidRPr="00A325EC" w:rsidRDefault="0083616F">
            <w:pPr>
              <w:rPr>
                <w:lang w:val="ru-RU"/>
              </w:rPr>
            </w:pPr>
          </w:p>
        </w:tc>
        <w:tc>
          <w:tcPr>
            <w:tcW w:w="1277" w:type="dxa"/>
          </w:tcPr>
          <w:p w:rsidR="0083616F" w:rsidRPr="00A325EC" w:rsidRDefault="0083616F">
            <w:pPr>
              <w:rPr>
                <w:lang w:val="ru-RU"/>
              </w:rPr>
            </w:pPr>
          </w:p>
        </w:tc>
        <w:tc>
          <w:tcPr>
            <w:tcW w:w="993" w:type="dxa"/>
          </w:tcPr>
          <w:p w:rsidR="0083616F" w:rsidRPr="00A325EC" w:rsidRDefault="0083616F">
            <w:pPr>
              <w:rPr>
                <w:lang w:val="ru-RU"/>
              </w:rPr>
            </w:pPr>
          </w:p>
        </w:tc>
        <w:tc>
          <w:tcPr>
            <w:tcW w:w="2836" w:type="dxa"/>
          </w:tcPr>
          <w:p w:rsidR="0083616F" w:rsidRPr="00A325EC" w:rsidRDefault="00A325EC">
            <w:pPr>
              <w:rPr>
                <w:lang w:val="ru-RU"/>
              </w:rPr>
            </w:pPr>
            <w:r>
              <w:rPr>
                <w:rFonts w:ascii="Times New Roman" w:hAnsi="Times New Roman" w:cs="Times New Roman"/>
                <w:color w:val="000000"/>
                <w:sz w:val="24"/>
                <w:szCs w:val="24"/>
              </w:rPr>
              <w:t>____________А.Э. Еремеев</w:t>
            </w:r>
          </w:p>
        </w:tc>
      </w:tr>
      <w:tr w:rsidR="0083616F">
        <w:trPr>
          <w:trHeight w:hRule="exact" w:val="277"/>
        </w:trPr>
        <w:tc>
          <w:tcPr>
            <w:tcW w:w="426" w:type="dxa"/>
          </w:tcPr>
          <w:p w:rsidR="0083616F" w:rsidRPr="00A325EC" w:rsidRDefault="0083616F">
            <w:pPr>
              <w:rPr>
                <w:lang w:val="ru-RU"/>
              </w:rPr>
            </w:pPr>
          </w:p>
        </w:tc>
        <w:tc>
          <w:tcPr>
            <w:tcW w:w="710" w:type="dxa"/>
          </w:tcPr>
          <w:p w:rsidR="0083616F" w:rsidRPr="00A325EC" w:rsidRDefault="0083616F">
            <w:pPr>
              <w:rPr>
                <w:lang w:val="ru-RU"/>
              </w:rPr>
            </w:pPr>
          </w:p>
        </w:tc>
        <w:tc>
          <w:tcPr>
            <w:tcW w:w="1419" w:type="dxa"/>
          </w:tcPr>
          <w:p w:rsidR="0083616F" w:rsidRPr="00A325EC" w:rsidRDefault="0083616F">
            <w:pPr>
              <w:rPr>
                <w:lang w:val="ru-RU"/>
              </w:rPr>
            </w:pPr>
          </w:p>
        </w:tc>
        <w:tc>
          <w:tcPr>
            <w:tcW w:w="1419" w:type="dxa"/>
          </w:tcPr>
          <w:p w:rsidR="0083616F" w:rsidRPr="00A325EC" w:rsidRDefault="0083616F">
            <w:pPr>
              <w:rPr>
                <w:lang w:val="ru-RU"/>
              </w:rPr>
            </w:pPr>
          </w:p>
        </w:tc>
        <w:tc>
          <w:tcPr>
            <w:tcW w:w="710" w:type="dxa"/>
          </w:tcPr>
          <w:p w:rsidR="0083616F" w:rsidRPr="00A325EC" w:rsidRDefault="0083616F">
            <w:pPr>
              <w:rPr>
                <w:lang w:val="ru-RU"/>
              </w:rPr>
            </w:pPr>
          </w:p>
        </w:tc>
        <w:tc>
          <w:tcPr>
            <w:tcW w:w="426" w:type="dxa"/>
          </w:tcPr>
          <w:p w:rsidR="0083616F" w:rsidRPr="00A325EC" w:rsidRDefault="0083616F">
            <w:pPr>
              <w:rPr>
                <w:lang w:val="ru-RU"/>
              </w:rPr>
            </w:pPr>
          </w:p>
        </w:tc>
        <w:tc>
          <w:tcPr>
            <w:tcW w:w="1277" w:type="dxa"/>
          </w:tcPr>
          <w:p w:rsidR="0083616F" w:rsidRPr="00A325EC" w:rsidRDefault="0083616F">
            <w:pPr>
              <w:rPr>
                <w:lang w:val="ru-RU"/>
              </w:rPr>
            </w:pPr>
          </w:p>
        </w:tc>
        <w:tc>
          <w:tcPr>
            <w:tcW w:w="3842" w:type="dxa"/>
            <w:gridSpan w:val="2"/>
            <w:shd w:val="clear" w:color="000000" w:fill="FFFFFF"/>
            <w:tcMar>
              <w:left w:w="34" w:type="dxa"/>
              <w:right w:w="34" w:type="dxa"/>
            </w:tcMar>
          </w:tcPr>
          <w:p w:rsidR="0083616F" w:rsidRDefault="00F239DB">
            <w:pPr>
              <w:spacing w:after="0" w:line="240" w:lineRule="auto"/>
              <w:jc w:val="right"/>
              <w:rPr>
                <w:sz w:val="24"/>
                <w:szCs w:val="24"/>
              </w:rPr>
            </w:pPr>
            <w:r>
              <w:rPr>
                <w:rFonts w:ascii="Times New Roman" w:hAnsi="Times New Roman" w:cs="Times New Roman"/>
                <w:color w:val="000000"/>
                <w:sz w:val="24"/>
                <w:szCs w:val="24"/>
              </w:rPr>
              <w:t>30.08.2021 г.</w:t>
            </w:r>
          </w:p>
        </w:tc>
      </w:tr>
      <w:tr w:rsidR="0083616F">
        <w:trPr>
          <w:trHeight w:hRule="exact" w:val="277"/>
        </w:trPr>
        <w:tc>
          <w:tcPr>
            <w:tcW w:w="426" w:type="dxa"/>
          </w:tcPr>
          <w:p w:rsidR="0083616F" w:rsidRDefault="0083616F"/>
        </w:tc>
        <w:tc>
          <w:tcPr>
            <w:tcW w:w="710" w:type="dxa"/>
          </w:tcPr>
          <w:p w:rsidR="0083616F" w:rsidRDefault="0083616F"/>
        </w:tc>
        <w:tc>
          <w:tcPr>
            <w:tcW w:w="1419" w:type="dxa"/>
          </w:tcPr>
          <w:p w:rsidR="0083616F" w:rsidRDefault="0083616F"/>
        </w:tc>
        <w:tc>
          <w:tcPr>
            <w:tcW w:w="1419" w:type="dxa"/>
          </w:tcPr>
          <w:p w:rsidR="0083616F" w:rsidRDefault="0083616F"/>
        </w:tc>
        <w:tc>
          <w:tcPr>
            <w:tcW w:w="710" w:type="dxa"/>
          </w:tcPr>
          <w:p w:rsidR="0083616F" w:rsidRDefault="0083616F"/>
        </w:tc>
        <w:tc>
          <w:tcPr>
            <w:tcW w:w="426" w:type="dxa"/>
          </w:tcPr>
          <w:p w:rsidR="0083616F" w:rsidRDefault="0083616F"/>
        </w:tc>
        <w:tc>
          <w:tcPr>
            <w:tcW w:w="1277" w:type="dxa"/>
          </w:tcPr>
          <w:p w:rsidR="0083616F" w:rsidRDefault="0083616F"/>
        </w:tc>
        <w:tc>
          <w:tcPr>
            <w:tcW w:w="993" w:type="dxa"/>
          </w:tcPr>
          <w:p w:rsidR="0083616F" w:rsidRDefault="0083616F"/>
        </w:tc>
        <w:tc>
          <w:tcPr>
            <w:tcW w:w="2836" w:type="dxa"/>
          </w:tcPr>
          <w:p w:rsidR="0083616F" w:rsidRDefault="0083616F"/>
        </w:tc>
      </w:tr>
      <w:tr w:rsidR="0083616F">
        <w:trPr>
          <w:trHeight w:hRule="exact" w:val="416"/>
        </w:trPr>
        <w:tc>
          <w:tcPr>
            <w:tcW w:w="10221" w:type="dxa"/>
            <w:gridSpan w:val="9"/>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3616F" w:rsidRPr="00A325EC">
        <w:trPr>
          <w:trHeight w:hRule="exact" w:val="775"/>
        </w:trPr>
        <w:tc>
          <w:tcPr>
            <w:tcW w:w="426" w:type="dxa"/>
          </w:tcPr>
          <w:p w:rsidR="0083616F" w:rsidRDefault="0083616F"/>
        </w:tc>
        <w:tc>
          <w:tcPr>
            <w:tcW w:w="710" w:type="dxa"/>
          </w:tcPr>
          <w:p w:rsidR="0083616F" w:rsidRDefault="0083616F"/>
        </w:tc>
        <w:tc>
          <w:tcPr>
            <w:tcW w:w="1419" w:type="dxa"/>
          </w:tcPr>
          <w:p w:rsidR="0083616F" w:rsidRDefault="0083616F"/>
        </w:tc>
        <w:tc>
          <w:tcPr>
            <w:tcW w:w="4834" w:type="dxa"/>
            <w:gridSpan w:val="5"/>
            <w:shd w:val="clear" w:color="000000" w:fill="FFFFFF"/>
            <w:tcMar>
              <w:left w:w="34" w:type="dxa"/>
              <w:right w:w="34" w:type="dxa"/>
            </w:tcMar>
          </w:tcPr>
          <w:p w:rsidR="0083616F" w:rsidRPr="00A325EC" w:rsidRDefault="00F239DB">
            <w:pPr>
              <w:spacing w:after="0" w:line="240" w:lineRule="auto"/>
              <w:jc w:val="center"/>
              <w:rPr>
                <w:sz w:val="32"/>
                <w:szCs w:val="32"/>
                <w:lang w:val="ru-RU"/>
              </w:rPr>
            </w:pPr>
            <w:r w:rsidRPr="00A325EC">
              <w:rPr>
                <w:rFonts w:ascii="Times New Roman" w:hAnsi="Times New Roman" w:cs="Times New Roman"/>
                <w:color w:val="000000"/>
                <w:sz w:val="32"/>
                <w:szCs w:val="32"/>
                <w:lang w:val="ru-RU"/>
              </w:rPr>
              <w:t>История русского письма</w:t>
            </w:r>
          </w:p>
          <w:p w:rsidR="0083616F" w:rsidRPr="00A325EC" w:rsidRDefault="00F239DB">
            <w:pPr>
              <w:spacing w:after="0" w:line="240" w:lineRule="auto"/>
              <w:jc w:val="center"/>
              <w:rPr>
                <w:sz w:val="32"/>
                <w:szCs w:val="32"/>
                <w:lang w:val="ru-RU"/>
              </w:rPr>
            </w:pPr>
            <w:r w:rsidRPr="00A325EC">
              <w:rPr>
                <w:rFonts w:ascii="Times New Roman" w:hAnsi="Times New Roman" w:cs="Times New Roman"/>
                <w:color w:val="000000"/>
                <w:sz w:val="32"/>
                <w:szCs w:val="32"/>
                <w:lang w:val="ru-RU"/>
              </w:rPr>
              <w:t>Б1.В.01.03</w:t>
            </w:r>
          </w:p>
        </w:tc>
        <w:tc>
          <w:tcPr>
            <w:tcW w:w="2836" w:type="dxa"/>
          </w:tcPr>
          <w:p w:rsidR="0083616F" w:rsidRPr="00A325EC" w:rsidRDefault="0083616F">
            <w:pPr>
              <w:rPr>
                <w:lang w:val="ru-RU"/>
              </w:rPr>
            </w:pPr>
          </w:p>
        </w:tc>
      </w:tr>
      <w:tr w:rsidR="0083616F">
        <w:trPr>
          <w:trHeight w:hRule="exact" w:val="277"/>
        </w:trPr>
        <w:tc>
          <w:tcPr>
            <w:tcW w:w="10221" w:type="dxa"/>
            <w:gridSpan w:val="9"/>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3616F" w:rsidRPr="00A325EC">
        <w:trPr>
          <w:trHeight w:hRule="exact" w:val="1389"/>
        </w:trPr>
        <w:tc>
          <w:tcPr>
            <w:tcW w:w="426" w:type="dxa"/>
          </w:tcPr>
          <w:p w:rsidR="0083616F" w:rsidRDefault="0083616F"/>
        </w:tc>
        <w:tc>
          <w:tcPr>
            <w:tcW w:w="9795" w:type="dxa"/>
            <w:gridSpan w:val="8"/>
            <w:shd w:val="clear" w:color="000000" w:fill="FFFFFF"/>
            <w:tcMar>
              <w:left w:w="34" w:type="dxa"/>
              <w:right w:w="34" w:type="dxa"/>
            </w:tcMar>
          </w:tcPr>
          <w:p w:rsidR="0083616F" w:rsidRPr="00A325EC" w:rsidRDefault="00F239DB">
            <w:pPr>
              <w:spacing w:after="0" w:line="240" w:lineRule="auto"/>
              <w:jc w:val="center"/>
              <w:rPr>
                <w:sz w:val="24"/>
                <w:szCs w:val="24"/>
                <w:lang w:val="ru-RU"/>
              </w:rPr>
            </w:pPr>
            <w:r w:rsidRPr="00A325EC">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83616F" w:rsidRPr="00A325EC" w:rsidRDefault="00F239DB">
            <w:pPr>
              <w:spacing w:after="0" w:line="240" w:lineRule="auto"/>
              <w:jc w:val="center"/>
              <w:rPr>
                <w:sz w:val="24"/>
                <w:szCs w:val="24"/>
                <w:lang w:val="ru-RU"/>
              </w:rPr>
            </w:pPr>
            <w:r w:rsidRPr="00A325EC">
              <w:rPr>
                <w:rFonts w:ascii="Times New Roman" w:hAnsi="Times New Roman" w:cs="Times New Roman"/>
                <w:color w:val="000000"/>
                <w:sz w:val="24"/>
                <w:szCs w:val="24"/>
                <w:lang w:val="ru-RU"/>
              </w:rPr>
              <w:t>Направленность (профиль) программы: «Русский язык»</w:t>
            </w:r>
          </w:p>
          <w:p w:rsidR="0083616F" w:rsidRPr="00A325EC" w:rsidRDefault="00F239DB">
            <w:pPr>
              <w:spacing w:after="0" w:line="240" w:lineRule="auto"/>
              <w:jc w:val="center"/>
              <w:rPr>
                <w:sz w:val="24"/>
                <w:szCs w:val="24"/>
                <w:lang w:val="ru-RU"/>
              </w:rPr>
            </w:pPr>
            <w:r w:rsidRPr="00A325EC">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83616F" w:rsidRPr="00A325EC">
        <w:trPr>
          <w:trHeight w:hRule="exact" w:val="972"/>
        </w:trPr>
        <w:tc>
          <w:tcPr>
            <w:tcW w:w="10221" w:type="dxa"/>
            <w:gridSpan w:val="9"/>
            <w:shd w:val="clear" w:color="000000" w:fill="FFFFFF"/>
            <w:tcMar>
              <w:left w:w="34" w:type="dxa"/>
              <w:right w:w="34" w:type="dxa"/>
            </w:tcMar>
          </w:tcPr>
          <w:p w:rsidR="0083616F" w:rsidRPr="00A325EC" w:rsidRDefault="00F239DB">
            <w:pPr>
              <w:spacing w:after="0" w:line="240" w:lineRule="auto"/>
              <w:jc w:val="center"/>
              <w:rPr>
                <w:sz w:val="24"/>
                <w:szCs w:val="24"/>
                <w:lang w:val="ru-RU"/>
              </w:rPr>
            </w:pPr>
            <w:r w:rsidRPr="00A325EC">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83616F" w:rsidRPr="00A325EC">
        <w:trPr>
          <w:trHeight w:hRule="exact" w:val="416"/>
        </w:trPr>
        <w:tc>
          <w:tcPr>
            <w:tcW w:w="426" w:type="dxa"/>
          </w:tcPr>
          <w:p w:rsidR="0083616F" w:rsidRPr="00A325EC" w:rsidRDefault="0083616F">
            <w:pPr>
              <w:rPr>
                <w:lang w:val="ru-RU"/>
              </w:rPr>
            </w:pPr>
          </w:p>
        </w:tc>
        <w:tc>
          <w:tcPr>
            <w:tcW w:w="710" w:type="dxa"/>
          </w:tcPr>
          <w:p w:rsidR="0083616F" w:rsidRPr="00A325EC" w:rsidRDefault="0083616F">
            <w:pPr>
              <w:rPr>
                <w:lang w:val="ru-RU"/>
              </w:rPr>
            </w:pPr>
          </w:p>
        </w:tc>
        <w:tc>
          <w:tcPr>
            <w:tcW w:w="1419" w:type="dxa"/>
          </w:tcPr>
          <w:p w:rsidR="0083616F" w:rsidRPr="00A325EC" w:rsidRDefault="0083616F">
            <w:pPr>
              <w:rPr>
                <w:lang w:val="ru-RU"/>
              </w:rPr>
            </w:pPr>
          </w:p>
        </w:tc>
        <w:tc>
          <w:tcPr>
            <w:tcW w:w="1419" w:type="dxa"/>
          </w:tcPr>
          <w:p w:rsidR="0083616F" w:rsidRPr="00A325EC" w:rsidRDefault="0083616F">
            <w:pPr>
              <w:rPr>
                <w:lang w:val="ru-RU"/>
              </w:rPr>
            </w:pPr>
          </w:p>
        </w:tc>
        <w:tc>
          <w:tcPr>
            <w:tcW w:w="710" w:type="dxa"/>
          </w:tcPr>
          <w:p w:rsidR="0083616F" w:rsidRPr="00A325EC" w:rsidRDefault="0083616F">
            <w:pPr>
              <w:rPr>
                <w:lang w:val="ru-RU"/>
              </w:rPr>
            </w:pPr>
          </w:p>
        </w:tc>
        <w:tc>
          <w:tcPr>
            <w:tcW w:w="426" w:type="dxa"/>
          </w:tcPr>
          <w:p w:rsidR="0083616F" w:rsidRPr="00A325EC" w:rsidRDefault="0083616F">
            <w:pPr>
              <w:rPr>
                <w:lang w:val="ru-RU"/>
              </w:rPr>
            </w:pPr>
          </w:p>
        </w:tc>
        <w:tc>
          <w:tcPr>
            <w:tcW w:w="1277" w:type="dxa"/>
          </w:tcPr>
          <w:p w:rsidR="0083616F" w:rsidRPr="00A325EC" w:rsidRDefault="0083616F">
            <w:pPr>
              <w:rPr>
                <w:lang w:val="ru-RU"/>
              </w:rPr>
            </w:pPr>
          </w:p>
        </w:tc>
        <w:tc>
          <w:tcPr>
            <w:tcW w:w="993" w:type="dxa"/>
          </w:tcPr>
          <w:p w:rsidR="0083616F" w:rsidRPr="00A325EC" w:rsidRDefault="0083616F">
            <w:pPr>
              <w:rPr>
                <w:lang w:val="ru-RU"/>
              </w:rPr>
            </w:pPr>
          </w:p>
        </w:tc>
        <w:tc>
          <w:tcPr>
            <w:tcW w:w="2836" w:type="dxa"/>
          </w:tcPr>
          <w:p w:rsidR="0083616F" w:rsidRPr="00A325EC" w:rsidRDefault="0083616F">
            <w:pPr>
              <w:rPr>
                <w:lang w:val="ru-RU"/>
              </w:rPr>
            </w:pPr>
          </w:p>
        </w:tc>
      </w:tr>
      <w:tr w:rsidR="0083616F">
        <w:trPr>
          <w:trHeight w:hRule="exact" w:val="277"/>
        </w:trPr>
        <w:tc>
          <w:tcPr>
            <w:tcW w:w="3984" w:type="dxa"/>
            <w:gridSpan w:val="4"/>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3616F" w:rsidRDefault="0083616F"/>
        </w:tc>
        <w:tc>
          <w:tcPr>
            <w:tcW w:w="426" w:type="dxa"/>
          </w:tcPr>
          <w:p w:rsidR="0083616F" w:rsidRDefault="0083616F"/>
        </w:tc>
        <w:tc>
          <w:tcPr>
            <w:tcW w:w="1277" w:type="dxa"/>
          </w:tcPr>
          <w:p w:rsidR="0083616F" w:rsidRDefault="0083616F"/>
        </w:tc>
        <w:tc>
          <w:tcPr>
            <w:tcW w:w="993" w:type="dxa"/>
          </w:tcPr>
          <w:p w:rsidR="0083616F" w:rsidRDefault="0083616F"/>
        </w:tc>
        <w:tc>
          <w:tcPr>
            <w:tcW w:w="2836" w:type="dxa"/>
          </w:tcPr>
          <w:p w:rsidR="0083616F" w:rsidRDefault="0083616F"/>
        </w:tc>
      </w:tr>
      <w:tr w:rsidR="0083616F">
        <w:trPr>
          <w:trHeight w:hRule="exact" w:val="155"/>
        </w:trPr>
        <w:tc>
          <w:tcPr>
            <w:tcW w:w="426" w:type="dxa"/>
          </w:tcPr>
          <w:p w:rsidR="0083616F" w:rsidRDefault="0083616F"/>
        </w:tc>
        <w:tc>
          <w:tcPr>
            <w:tcW w:w="710" w:type="dxa"/>
          </w:tcPr>
          <w:p w:rsidR="0083616F" w:rsidRDefault="0083616F"/>
        </w:tc>
        <w:tc>
          <w:tcPr>
            <w:tcW w:w="1419" w:type="dxa"/>
          </w:tcPr>
          <w:p w:rsidR="0083616F" w:rsidRDefault="0083616F"/>
        </w:tc>
        <w:tc>
          <w:tcPr>
            <w:tcW w:w="1419" w:type="dxa"/>
          </w:tcPr>
          <w:p w:rsidR="0083616F" w:rsidRDefault="0083616F"/>
        </w:tc>
        <w:tc>
          <w:tcPr>
            <w:tcW w:w="710" w:type="dxa"/>
          </w:tcPr>
          <w:p w:rsidR="0083616F" w:rsidRDefault="0083616F"/>
        </w:tc>
        <w:tc>
          <w:tcPr>
            <w:tcW w:w="426" w:type="dxa"/>
          </w:tcPr>
          <w:p w:rsidR="0083616F" w:rsidRDefault="0083616F"/>
        </w:tc>
        <w:tc>
          <w:tcPr>
            <w:tcW w:w="1277" w:type="dxa"/>
          </w:tcPr>
          <w:p w:rsidR="0083616F" w:rsidRDefault="0083616F"/>
        </w:tc>
        <w:tc>
          <w:tcPr>
            <w:tcW w:w="993" w:type="dxa"/>
          </w:tcPr>
          <w:p w:rsidR="0083616F" w:rsidRDefault="0083616F"/>
        </w:tc>
        <w:tc>
          <w:tcPr>
            <w:tcW w:w="2836" w:type="dxa"/>
          </w:tcPr>
          <w:p w:rsidR="0083616F" w:rsidRDefault="0083616F"/>
        </w:tc>
      </w:tr>
      <w:tr w:rsidR="0083616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color w:val="000000"/>
                <w:sz w:val="24"/>
                <w:szCs w:val="24"/>
              </w:rPr>
              <w:t>ОБРАЗОВАНИЕ И НАУКА</w:t>
            </w:r>
          </w:p>
        </w:tc>
      </w:tr>
      <w:tr w:rsidR="0083616F" w:rsidRPr="00A325EC">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A325EC" w:rsidRDefault="00F239DB">
            <w:pPr>
              <w:spacing w:after="0" w:line="240" w:lineRule="auto"/>
              <w:rPr>
                <w:sz w:val="24"/>
                <w:szCs w:val="24"/>
                <w:lang w:val="ru-RU"/>
              </w:rPr>
            </w:pPr>
            <w:r w:rsidRPr="00A325EC">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3616F" w:rsidRPr="00A325EC">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83616F" w:rsidRPr="00A325EC" w:rsidRDefault="0083616F">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A325EC" w:rsidRDefault="0083616F">
            <w:pPr>
              <w:rPr>
                <w:lang w:val="ru-RU"/>
              </w:rPr>
            </w:pPr>
          </w:p>
        </w:tc>
      </w:tr>
      <w:tr w:rsidR="0083616F" w:rsidRPr="00A325EC">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A325EC" w:rsidRDefault="00F239DB">
            <w:pPr>
              <w:spacing w:after="0" w:line="240" w:lineRule="auto"/>
              <w:rPr>
                <w:sz w:val="24"/>
                <w:szCs w:val="24"/>
                <w:lang w:val="ru-RU"/>
              </w:rPr>
            </w:pPr>
            <w:r w:rsidRPr="00A325EC">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83616F" w:rsidRPr="00A325EC">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83616F" w:rsidRPr="00A325EC" w:rsidRDefault="0083616F">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A325EC" w:rsidRDefault="0083616F">
            <w:pPr>
              <w:rPr>
                <w:lang w:val="ru-RU"/>
              </w:rPr>
            </w:pPr>
          </w:p>
        </w:tc>
      </w:tr>
      <w:tr w:rsidR="0083616F">
        <w:trPr>
          <w:trHeight w:hRule="exact" w:val="402"/>
        </w:trPr>
        <w:tc>
          <w:tcPr>
            <w:tcW w:w="5118" w:type="dxa"/>
            <w:gridSpan w:val="6"/>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83616F">
        <w:trPr>
          <w:trHeight w:hRule="exact" w:val="307"/>
        </w:trPr>
        <w:tc>
          <w:tcPr>
            <w:tcW w:w="426" w:type="dxa"/>
          </w:tcPr>
          <w:p w:rsidR="0083616F" w:rsidRDefault="0083616F"/>
        </w:tc>
        <w:tc>
          <w:tcPr>
            <w:tcW w:w="710" w:type="dxa"/>
          </w:tcPr>
          <w:p w:rsidR="0083616F" w:rsidRDefault="0083616F"/>
        </w:tc>
        <w:tc>
          <w:tcPr>
            <w:tcW w:w="1419" w:type="dxa"/>
          </w:tcPr>
          <w:p w:rsidR="0083616F" w:rsidRDefault="0083616F"/>
        </w:tc>
        <w:tc>
          <w:tcPr>
            <w:tcW w:w="1419" w:type="dxa"/>
          </w:tcPr>
          <w:p w:rsidR="0083616F" w:rsidRDefault="0083616F"/>
        </w:tc>
        <w:tc>
          <w:tcPr>
            <w:tcW w:w="710" w:type="dxa"/>
          </w:tcPr>
          <w:p w:rsidR="0083616F" w:rsidRDefault="0083616F"/>
        </w:tc>
        <w:tc>
          <w:tcPr>
            <w:tcW w:w="426" w:type="dxa"/>
          </w:tcPr>
          <w:p w:rsidR="0083616F" w:rsidRDefault="0083616F"/>
        </w:tc>
        <w:tc>
          <w:tcPr>
            <w:tcW w:w="5118" w:type="dxa"/>
            <w:gridSpan w:val="3"/>
            <w:vMerge/>
            <w:shd w:val="clear" w:color="000000" w:fill="FFFFFF"/>
            <w:tcMar>
              <w:left w:w="34" w:type="dxa"/>
              <w:right w:w="34" w:type="dxa"/>
            </w:tcMar>
          </w:tcPr>
          <w:p w:rsidR="0083616F" w:rsidRDefault="0083616F"/>
        </w:tc>
      </w:tr>
      <w:tr w:rsidR="0083616F">
        <w:trPr>
          <w:trHeight w:hRule="exact" w:val="1317"/>
        </w:trPr>
        <w:tc>
          <w:tcPr>
            <w:tcW w:w="426" w:type="dxa"/>
          </w:tcPr>
          <w:p w:rsidR="0083616F" w:rsidRDefault="0083616F"/>
        </w:tc>
        <w:tc>
          <w:tcPr>
            <w:tcW w:w="710" w:type="dxa"/>
          </w:tcPr>
          <w:p w:rsidR="0083616F" w:rsidRDefault="0083616F"/>
        </w:tc>
        <w:tc>
          <w:tcPr>
            <w:tcW w:w="1419" w:type="dxa"/>
          </w:tcPr>
          <w:p w:rsidR="0083616F" w:rsidRDefault="0083616F"/>
        </w:tc>
        <w:tc>
          <w:tcPr>
            <w:tcW w:w="1419" w:type="dxa"/>
          </w:tcPr>
          <w:p w:rsidR="0083616F" w:rsidRDefault="0083616F"/>
        </w:tc>
        <w:tc>
          <w:tcPr>
            <w:tcW w:w="710" w:type="dxa"/>
          </w:tcPr>
          <w:p w:rsidR="0083616F" w:rsidRDefault="0083616F"/>
        </w:tc>
        <w:tc>
          <w:tcPr>
            <w:tcW w:w="426" w:type="dxa"/>
          </w:tcPr>
          <w:p w:rsidR="0083616F" w:rsidRDefault="0083616F"/>
        </w:tc>
        <w:tc>
          <w:tcPr>
            <w:tcW w:w="1277" w:type="dxa"/>
          </w:tcPr>
          <w:p w:rsidR="0083616F" w:rsidRDefault="0083616F"/>
        </w:tc>
        <w:tc>
          <w:tcPr>
            <w:tcW w:w="993" w:type="dxa"/>
          </w:tcPr>
          <w:p w:rsidR="0083616F" w:rsidRDefault="0083616F"/>
        </w:tc>
        <w:tc>
          <w:tcPr>
            <w:tcW w:w="2836" w:type="dxa"/>
          </w:tcPr>
          <w:p w:rsidR="0083616F" w:rsidRDefault="0083616F"/>
        </w:tc>
      </w:tr>
      <w:tr w:rsidR="0083616F">
        <w:trPr>
          <w:trHeight w:hRule="exact" w:val="277"/>
        </w:trPr>
        <w:tc>
          <w:tcPr>
            <w:tcW w:w="10079" w:type="dxa"/>
            <w:gridSpan w:val="9"/>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3616F">
        <w:trPr>
          <w:trHeight w:hRule="exact" w:val="1805"/>
        </w:trPr>
        <w:tc>
          <w:tcPr>
            <w:tcW w:w="10079" w:type="dxa"/>
            <w:gridSpan w:val="9"/>
            <w:shd w:val="clear" w:color="000000" w:fill="FFFFFF"/>
            <w:tcMar>
              <w:left w:w="34" w:type="dxa"/>
              <w:right w:w="34" w:type="dxa"/>
            </w:tcMar>
          </w:tcPr>
          <w:p w:rsidR="0083616F" w:rsidRPr="00F239DB" w:rsidRDefault="00F239DB">
            <w:pPr>
              <w:spacing w:after="0" w:line="240" w:lineRule="auto"/>
              <w:jc w:val="center"/>
              <w:rPr>
                <w:sz w:val="24"/>
                <w:szCs w:val="24"/>
                <w:lang w:val="ru-RU"/>
              </w:rPr>
            </w:pPr>
            <w:r w:rsidRPr="00F239DB">
              <w:rPr>
                <w:rFonts w:ascii="Times New Roman" w:hAnsi="Times New Roman" w:cs="Times New Roman"/>
                <w:color w:val="000000"/>
                <w:sz w:val="24"/>
                <w:szCs w:val="24"/>
                <w:lang w:val="ru-RU"/>
              </w:rPr>
              <w:t>заочной формы обучения 2021 года набора</w:t>
            </w:r>
          </w:p>
          <w:p w:rsidR="0083616F" w:rsidRPr="00F239DB" w:rsidRDefault="0083616F">
            <w:pPr>
              <w:spacing w:after="0" w:line="240" w:lineRule="auto"/>
              <w:jc w:val="center"/>
              <w:rPr>
                <w:sz w:val="24"/>
                <w:szCs w:val="24"/>
                <w:lang w:val="ru-RU"/>
              </w:rPr>
            </w:pPr>
          </w:p>
          <w:p w:rsidR="0083616F" w:rsidRPr="00F239DB" w:rsidRDefault="00F239DB">
            <w:pPr>
              <w:spacing w:after="0" w:line="240" w:lineRule="auto"/>
              <w:jc w:val="center"/>
              <w:rPr>
                <w:sz w:val="24"/>
                <w:szCs w:val="24"/>
                <w:lang w:val="ru-RU"/>
              </w:rPr>
            </w:pPr>
            <w:r w:rsidRPr="00F239DB">
              <w:rPr>
                <w:rFonts w:ascii="Times New Roman" w:hAnsi="Times New Roman" w:cs="Times New Roman"/>
                <w:color w:val="000000"/>
                <w:sz w:val="24"/>
                <w:szCs w:val="24"/>
                <w:lang w:val="ru-RU"/>
              </w:rPr>
              <w:t>на 2021-2022 учебный год</w:t>
            </w:r>
          </w:p>
          <w:p w:rsidR="0083616F" w:rsidRPr="00F239DB" w:rsidRDefault="0083616F">
            <w:pPr>
              <w:spacing w:after="0" w:line="240" w:lineRule="auto"/>
              <w:jc w:val="center"/>
              <w:rPr>
                <w:sz w:val="24"/>
                <w:szCs w:val="24"/>
                <w:lang w:val="ru-RU"/>
              </w:rPr>
            </w:pPr>
          </w:p>
          <w:p w:rsidR="0083616F" w:rsidRDefault="00F239DB">
            <w:pPr>
              <w:spacing w:after="0" w:line="240" w:lineRule="auto"/>
              <w:jc w:val="center"/>
              <w:rPr>
                <w:sz w:val="24"/>
                <w:szCs w:val="24"/>
              </w:rPr>
            </w:pPr>
            <w:r>
              <w:rPr>
                <w:rFonts w:ascii="Times New Roman" w:hAnsi="Times New Roman" w:cs="Times New Roman"/>
                <w:color w:val="000000"/>
                <w:sz w:val="24"/>
                <w:szCs w:val="24"/>
              </w:rPr>
              <w:t>Омск, 2021</w:t>
            </w:r>
          </w:p>
        </w:tc>
      </w:tr>
    </w:tbl>
    <w:p w:rsidR="0083616F" w:rsidRDefault="00F239D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3616F">
        <w:trPr>
          <w:trHeight w:hRule="exact" w:val="2222"/>
        </w:trPr>
        <w:tc>
          <w:tcPr>
            <w:tcW w:w="10788" w:type="dxa"/>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lastRenderedPageBreak/>
              <w:t>Составитель:</w:t>
            </w:r>
          </w:p>
          <w:p w:rsidR="0083616F" w:rsidRPr="00F239DB" w:rsidRDefault="0083616F">
            <w:pPr>
              <w:spacing w:after="0" w:line="240" w:lineRule="auto"/>
              <w:rPr>
                <w:sz w:val="24"/>
                <w:szCs w:val="24"/>
                <w:lang w:val="ru-RU"/>
              </w:rPr>
            </w:pPr>
          </w:p>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ф.н., доцент </w:t>
            </w:r>
            <w:r w:rsidRPr="00F239DB">
              <w:rPr>
                <w:rFonts w:ascii="Times New Roman" w:hAnsi="Times New Roman" w:cs="Times New Roman"/>
                <w:color w:val="000000"/>
                <w:sz w:val="24"/>
                <w:szCs w:val="24"/>
                <w:lang w:val="ru-RU"/>
              </w:rPr>
              <w:t>Безденежных М.Н.</w:t>
            </w:r>
          </w:p>
          <w:p w:rsidR="0083616F" w:rsidRPr="00F239DB" w:rsidRDefault="0083616F">
            <w:pPr>
              <w:spacing w:after="0" w:line="240" w:lineRule="auto"/>
              <w:rPr>
                <w:sz w:val="24"/>
                <w:szCs w:val="24"/>
                <w:lang w:val="ru-RU"/>
              </w:rPr>
            </w:pPr>
          </w:p>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83616F" w:rsidRDefault="00F239DB">
            <w:pPr>
              <w:spacing w:after="0" w:line="240" w:lineRule="auto"/>
              <w:rPr>
                <w:sz w:val="24"/>
                <w:szCs w:val="24"/>
              </w:rPr>
            </w:pPr>
            <w:r>
              <w:rPr>
                <w:rFonts w:ascii="Times New Roman" w:hAnsi="Times New Roman" w:cs="Times New Roman"/>
                <w:color w:val="000000"/>
                <w:sz w:val="24"/>
                <w:szCs w:val="24"/>
              </w:rPr>
              <w:t>Протокол от 30.08.2021 г.  №1</w:t>
            </w:r>
          </w:p>
        </w:tc>
      </w:tr>
      <w:tr w:rsidR="0083616F" w:rsidRPr="00A325EC">
        <w:trPr>
          <w:trHeight w:hRule="exact" w:val="277"/>
        </w:trPr>
        <w:tc>
          <w:tcPr>
            <w:tcW w:w="10788" w:type="dxa"/>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F239DB">
              <w:rPr>
                <w:rFonts w:ascii="Times New Roman" w:hAnsi="Times New Roman" w:cs="Times New Roman"/>
                <w:color w:val="000000"/>
                <w:sz w:val="24"/>
                <w:szCs w:val="24"/>
                <w:lang w:val="ru-RU"/>
              </w:rPr>
              <w:t>Лопанова Е.В.</w:t>
            </w:r>
          </w:p>
        </w:tc>
      </w:tr>
    </w:tbl>
    <w:p w:rsidR="0083616F" w:rsidRPr="00F239DB" w:rsidRDefault="00F239DB">
      <w:pPr>
        <w:rPr>
          <w:sz w:val="0"/>
          <w:szCs w:val="0"/>
          <w:lang w:val="ru-RU"/>
        </w:rPr>
      </w:pPr>
      <w:r w:rsidRPr="00F239D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3616F">
        <w:trPr>
          <w:trHeight w:hRule="exact" w:val="277"/>
        </w:trPr>
        <w:tc>
          <w:tcPr>
            <w:tcW w:w="9654" w:type="dxa"/>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3616F">
        <w:trPr>
          <w:trHeight w:hRule="exact" w:val="555"/>
        </w:trPr>
        <w:tc>
          <w:tcPr>
            <w:tcW w:w="9640" w:type="dxa"/>
          </w:tcPr>
          <w:p w:rsidR="0083616F" w:rsidRDefault="0083616F"/>
        </w:tc>
      </w:tr>
      <w:tr w:rsidR="0083616F">
        <w:trPr>
          <w:trHeight w:hRule="exact" w:val="8751"/>
        </w:trPr>
        <w:tc>
          <w:tcPr>
            <w:tcW w:w="9654" w:type="dxa"/>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1     Наименование дисциплины</w:t>
            </w:r>
          </w:p>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9     Методические указания для обучающихся по освоению дисциплины</w:t>
            </w:r>
          </w:p>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83616F" w:rsidRDefault="00F239D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3616F" w:rsidRDefault="00F239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616F" w:rsidRPr="00A325EC">
        <w:trPr>
          <w:trHeight w:hRule="exact" w:val="277"/>
        </w:trPr>
        <w:tc>
          <w:tcPr>
            <w:tcW w:w="9654" w:type="dxa"/>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83616F" w:rsidRPr="00A325EC">
        <w:trPr>
          <w:trHeight w:hRule="exact" w:val="14619"/>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F239DB">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2021/2022 учебный год, утвержденным приказом ректора от 30.08.2021 №94;</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«История русского письма» в течение 2021/2022 учебного года: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3616F" w:rsidRPr="00A325EC">
        <w:trPr>
          <w:trHeight w:hRule="exact" w:val="494"/>
        </w:trPr>
        <w:tc>
          <w:tcPr>
            <w:tcW w:w="9654" w:type="dxa"/>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b/>
                <w:color w:val="000000"/>
                <w:sz w:val="24"/>
                <w:szCs w:val="24"/>
                <w:lang w:val="ru-RU"/>
              </w:rPr>
              <w:t>1. Наименование дисциплины: Б1.В.01.03 «История русского письма».</w:t>
            </w:r>
          </w:p>
        </w:tc>
      </w:tr>
    </w:tbl>
    <w:p w:rsidR="0083616F" w:rsidRPr="00F239DB" w:rsidRDefault="00F239DB">
      <w:pPr>
        <w:rPr>
          <w:sz w:val="0"/>
          <w:szCs w:val="0"/>
          <w:lang w:val="ru-RU"/>
        </w:rPr>
      </w:pPr>
      <w:r w:rsidRPr="00F239D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3616F" w:rsidRPr="00A325EC">
        <w:trPr>
          <w:trHeight w:hRule="exact" w:val="855"/>
        </w:trPr>
        <w:tc>
          <w:tcPr>
            <w:tcW w:w="9654" w:type="dxa"/>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b/>
                <w:color w:val="000000"/>
                <w:sz w:val="24"/>
                <w:szCs w:val="24"/>
                <w:lang w:val="ru-RU"/>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3616F" w:rsidRPr="00A325EC">
        <w:trPr>
          <w:trHeight w:hRule="exact" w:val="3399"/>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F239DB">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Процесс изучения дисциплины «История русского письма»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3616F" w:rsidRPr="00A325E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b/>
                <w:color w:val="000000"/>
                <w:sz w:val="24"/>
                <w:szCs w:val="24"/>
                <w:lang w:val="ru-RU"/>
              </w:rPr>
              <w:t>Код компетенции: ПК-1</w:t>
            </w:r>
          </w:p>
          <w:p w:rsidR="0083616F" w:rsidRPr="00F239DB" w:rsidRDefault="00F239DB">
            <w:pPr>
              <w:spacing w:after="0" w:line="240" w:lineRule="auto"/>
              <w:rPr>
                <w:sz w:val="24"/>
                <w:szCs w:val="24"/>
                <w:lang w:val="ru-RU"/>
              </w:rPr>
            </w:pPr>
            <w:r w:rsidRPr="00F239DB">
              <w:rPr>
                <w:rFonts w:ascii="Times New Roman" w:hAnsi="Times New Roman" w:cs="Times New Roman"/>
                <w:b/>
                <w:color w:val="000000"/>
                <w:sz w:val="24"/>
                <w:szCs w:val="24"/>
                <w:lang w:val="ru-RU"/>
              </w:rPr>
              <w:t>Способен успешно взаимодействовать в различных ситуациях педагогического общения</w:t>
            </w:r>
          </w:p>
        </w:tc>
      </w:tr>
      <w:tr w:rsidR="0083616F">
        <w:trPr>
          <w:trHeight w:hRule="exact" w:val="585"/>
        </w:trPr>
        <w:tc>
          <w:tcPr>
            <w:tcW w:w="9654" w:type="dxa"/>
            <w:shd w:val="clear" w:color="000000" w:fill="FFFFFF"/>
            <w:tcMar>
              <w:left w:w="34" w:type="dxa"/>
              <w:right w:w="34" w:type="dxa"/>
            </w:tcMar>
          </w:tcPr>
          <w:p w:rsidR="0083616F" w:rsidRPr="00F239DB" w:rsidRDefault="0083616F">
            <w:pPr>
              <w:spacing w:after="0" w:line="240" w:lineRule="auto"/>
              <w:rPr>
                <w:sz w:val="24"/>
                <w:szCs w:val="24"/>
                <w:lang w:val="ru-RU"/>
              </w:rPr>
            </w:pPr>
          </w:p>
          <w:p w:rsidR="0083616F" w:rsidRDefault="00F239D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3616F" w:rsidRPr="00A325E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ПК-1.1 знать речевые высказывания в соответствии с этическими, коммуникативными, речевыми и языковыми нормами</w:t>
            </w:r>
          </w:p>
        </w:tc>
      </w:tr>
      <w:tr w:rsidR="0083616F" w:rsidRPr="00A325E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ПК-1.2 уметь реализовывать различные виды речевой деятельности в учебно-научном общении, создавать тексты различных учебно-научных жанров</w:t>
            </w:r>
          </w:p>
        </w:tc>
      </w:tr>
      <w:tr w:rsidR="0083616F" w:rsidRPr="00A325E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ПК-1.3 владеть навыками профессионально значимых педагогических речевых жанров</w:t>
            </w:r>
          </w:p>
        </w:tc>
      </w:tr>
      <w:tr w:rsidR="0083616F" w:rsidRPr="00A325EC">
        <w:trPr>
          <w:trHeight w:hRule="exact" w:val="277"/>
        </w:trPr>
        <w:tc>
          <w:tcPr>
            <w:tcW w:w="9640" w:type="dxa"/>
          </w:tcPr>
          <w:p w:rsidR="0083616F" w:rsidRPr="00F239DB" w:rsidRDefault="0083616F">
            <w:pPr>
              <w:rPr>
                <w:lang w:val="ru-RU"/>
              </w:rPr>
            </w:pPr>
          </w:p>
        </w:tc>
      </w:tr>
      <w:tr w:rsidR="0083616F" w:rsidRPr="00A325E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b/>
                <w:color w:val="000000"/>
                <w:sz w:val="24"/>
                <w:szCs w:val="24"/>
                <w:lang w:val="ru-RU"/>
              </w:rPr>
              <w:t>Код компетенции: УК-1</w:t>
            </w:r>
          </w:p>
          <w:p w:rsidR="0083616F" w:rsidRPr="00F239DB" w:rsidRDefault="00F239DB">
            <w:pPr>
              <w:spacing w:after="0" w:line="240" w:lineRule="auto"/>
              <w:rPr>
                <w:sz w:val="24"/>
                <w:szCs w:val="24"/>
                <w:lang w:val="ru-RU"/>
              </w:rPr>
            </w:pPr>
            <w:r w:rsidRPr="00F239DB">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83616F">
        <w:trPr>
          <w:trHeight w:hRule="exact" w:val="585"/>
        </w:trPr>
        <w:tc>
          <w:tcPr>
            <w:tcW w:w="9654" w:type="dxa"/>
            <w:shd w:val="clear" w:color="000000" w:fill="FFFFFF"/>
            <w:tcMar>
              <w:left w:w="34" w:type="dxa"/>
              <w:right w:w="34" w:type="dxa"/>
            </w:tcMar>
          </w:tcPr>
          <w:p w:rsidR="0083616F" w:rsidRPr="00F239DB" w:rsidRDefault="0083616F">
            <w:pPr>
              <w:spacing w:after="0" w:line="240" w:lineRule="auto"/>
              <w:rPr>
                <w:sz w:val="24"/>
                <w:szCs w:val="24"/>
                <w:lang w:val="ru-RU"/>
              </w:rPr>
            </w:pPr>
          </w:p>
          <w:p w:rsidR="0083616F" w:rsidRDefault="00F239D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3616F" w:rsidRPr="00A325E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УК-1.1 знать  основы критического и особенности системного мышления</w:t>
            </w:r>
          </w:p>
        </w:tc>
      </w:tr>
      <w:tr w:rsidR="0083616F" w:rsidRPr="00A325E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УК-1.2 уметь применять логические формы и процедуры, способен к рефлексии по поводу собственной и чужой мыслительной деятельности</w:t>
            </w:r>
          </w:p>
        </w:tc>
      </w:tr>
      <w:tr w:rsidR="0083616F" w:rsidRPr="00A325E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УК-1.3 уметь анализировать источник информации с точки зрения временных и пространственных условий его возникновения</w:t>
            </w:r>
          </w:p>
        </w:tc>
      </w:tr>
      <w:tr w:rsidR="0083616F" w:rsidRPr="00A325E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rsidR="0083616F" w:rsidRPr="00A325E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УК-1.5 владеть  навыком аргументированного формирования собственного суждения и оценки информации, принятия обоснованного решения</w:t>
            </w:r>
          </w:p>
        </w:tc>
      </w:tr>
      <w:tr w:rsidR="0083616F" w:rsidRPr="00A325E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УК-1.6 владеть навыком определения практических последствий предложенного решения задач</w:t>
            </w:r>
          </w:p>
        </w:tc>
      </w:tr>
      <w:tr w:rsidR="0083616F" w:rsidRPr="00A325EC">
        <w:trPr>
          <w:trHeight w:hRule="exact" w:val="277"/>
        </w:trPr>
        <w:tc>
          <w:tcPr>
            <w:tcW w:w="9640" w:type="dxa"/>
          </w:tcPr>
          <w:p w:rsidR="0083616F" w:rsidRPr="00F239DB" w:rsidRDefault="0083616F">
            <w:pPr>
              <w:rPr>
                <w:lang w:val="ru-RU"/>
              </w:rPr>
            </w:pPr>
          </w:p>
        </w:tc>
      </w:tr>
      <w:tr w:rsidR="0083616F" w:rsidRPr="00A325E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b/>
                <w:color w:val="000000"/>
                <w:sz w:val="24"/>
                <w:szCs w:val="24"/>
                <w:lang w:val="ru-RU"/>
              </w:rPr>
              <w:t>Код компетенции: УК-5</w:t>
            </w:r>
          </w:p>
          <w:p w:rsidR="0083616F" w:rsidRPr="00F239DB" w:rsidRDefault="00F239DB">
            <w:pPr>
              <w:spacing w:after="0" w:line="240" w:lineRule="auto"/>
              <w:rPr>
                <w:sz w:val="24"/>
                <w:szCs w:val="24"/>
                <w:lang w:val="ru-RU"/>
              </w:rPr>
            </w:pPr>
            <w:r w:rsidRPr="00F239DB">
              <w:rPr>
                <w:rFonts w:ascii="Times New Roman" w:hAnsi="Times New Roman" w:cs="Times New Roman"/>
                <w:b/>
                <w:color w:val="000000"/>
                <w:sz w:val="24"/>
                <w:szCs w:val="24"/>
                <w:lang w:val="ru-RU"/>
              </w:rPr>
              <w:t>Способен воспринимать межкультурное разнообразие общества в социально- историческом, этическом и философском контекстах</w:t>
            </w:r>
          </w:p>
        </w:tc>
      </w:tr>
      <w:tr w:rsidR="0083616F">
        <w:trPr>
          <w:trHeight w:hRule="exact" w:val="585"/>
        </w:trPr>
        <w:tc>
          <w:tcPr>
            <w:tcW w:w="9654" w:type="dxa"/>
            <w:shd w:val="clear" w:color="000000" w:fill="FFFFFF"/>
            <w:tcMar>
              <w:left w:w="34" w:type="dxa"/>
              <w:right w:w="34" w:type="dxa"/>
            </w:tcMar>
          </w:tcPr>
          <w:p w:rsidR="0083616F" w:rsidRPr="00F239DB" w:rsidRDefault="0083616F">
            <w:pPr>
              <w:spacing w:after="0" w:line="240" w:lineRule="auto"/>
              <w:rPr>
                <w:sz w:val="24"/>
                <w:szCs w:val="24"/>
                <w:lang w:val="ru-RU"/>
              </w:rPr>
            </w:pPr>
          </w:p>
          <w:p w:rsidR="0083616F" w:rsidRDefault="00F239D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3616F" w:rsidRPr="00A325E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rsidR="0083616F" w:rsidRPr="00A325EC">
        <w:trPr>
          <w:trHeight w:hRule="exact" w:val="40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УК-5.2 уметь конструктивно взаимодействовать с людьми с учетом их социокультурных</w:t>
            </w:r>
          </w:p>
        </w:tc>
      </w:tr>
    </w:tbl>
    <w:p w:rsidR="0083616F" w:rsidRPr="00F239DB" w:rsidRDefault="00F239DB">
      <w:pPr>
        <w:rPr>
          <w:sz w:val="0"/>
          <w:szCs w:val="0"/>
          <w:lang w:val="ru-RU"/>
        </w:rPr>
      </w:pPr>
      <w:r w:rsidRPr="00F239DB">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83616F" w:rsidRPr="00A325EC">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lastRenderedPageBreak/>
              <w:t>особенностей в целях успешного выполнения профессиональных задач и социальной интеграции</w:t>
            </w:r>
          </w:p>
        </w:tc>
      </w:tr>
      <w:tr w:rsidR="0083616F" w:rsidRPr="00A325EC">
        <w:trPr>
          <w:trHeight w:hRule="exact" w:val="85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rsidR="0083616F" w:rsidRPr="00A325EC">
        <w:trPr>
          <w:trHeight w:hRule="exact" w:val="85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rsidR="0083616F" w:rsidRPr="00A325EC">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rsidR="0083616F" w:rsidRPr="00A325EC">
        <w:trPr>
          <w:trHeight w:hRule="exact" w:val="416"/>
        </w:trPr>
        <w:tc>
          <w:tcPr>
            <w:tcW w:w="3970" w:type="dxa"/>
          </w:tcPr>
          <w:p w:rsidR="0083616F" w:rsidRPr="00F239DB" w:rsidRDefault="0083616F">
            <w:pPr>
              <w:rPr>
                <w:lang w:val="ru-RU"/>
              </w:rPr>
            </w:pPr>
          </w:p>
        </w:tc>
        <w:tc>
          <w:tcPr>
            <w:tcW w:w="1702" w:type="dxa"/>
          </w:tcPr>
          <w:p w:rsidR="0083616F" w:rsidRPr="00F239DB" w:rsidRDefault="0083616F">
            <w:pPr>
              <w:rPr>
                <w:lang w:val="ru-RU"/>
              </w:rPr>
            </w:pPr>
          </w:p>
        </w:tc>
        <w:tc>
          <w:tcPr>
            <w:tcW w:w="1702" w:type="dxa"/>
          </w:tcPr>
          <w:p w:rsidR="0083616F" w:rsidRPr="00F239DB" w:rsidRDefault="0083616F">
            <w:pPr>
              <w:rPr>
                <w:lang w:val="ru-RU"/>
              </w:rPr>
            </w:pPr>
          </w:p>
        </w:tc>
        <w:tc>
          <w:tcPr>
            <w:tcW w:w="426" w:type="dxa"/>
          </w:tcPr>
          <w:p w:rsidR="0083616F" w:rsidRPr="00F239DB" w:rsidRDefault="0083616F">
            <w:pPr>
              <w:rPr>
                <w:lang w:val="ru-RU"/>
              </w:rPr>
            </w:pPr>
          </w:p>
        </w:tc>
        <w:tc>
          <w:tcPr>
            <w:tcW w:w="852" w:type="dxa"/>
          </w:tcPr>
          <w:p w:rsidR="0083616F" w:rsidRPr="00F239DB" w:rsidRDefault="0083616F">
            <w:pPr>
              <w:rPr>
                <w:lang w:val="ru-RU"/>
              </w:rPr>
            </w:pPr>
          </w:p>
        </w:tc>
        <w:tc>
          <w:tcPr>
            <w:tcW w:w="993" w:type="dxa"/>
          </w:tcPr>
          <w:p w:rsidR="0083616F" w:rsidRPr="00F239DB" w:rsidRDefault="0083616F">
            <w:pPr>
              <w:rPr>
                <w:lang w:val="ru-RU"/>
              </w:rPr>
            </w:pPr>
          </w:p>
        </w:tc>
      </w:tr>
      <w:tr w:rsidR="0083616F" w:rsidRPr="00A325EC">
        <w:trPr>
          <w:trHeight w:hRule="exact" w:val="304"/>
        </w:trPr>
        <w:tc>
          <w:tcPr>
            <w:tcW w:w="9654" w:type="dxa"/>
            <w:gridSpan w:val="6"/>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83616F" w:rsidRPr="00A325EC">
        <w:trPr>
          <w:trHeight w:hRule="exact" w:val="1776"/>
        </w:trPr>
        <w:tc>
          <w:tcPr>
            <w:tcW w:w="9654" w:type="dxa"/>
            <w:gridSpan w:val="6"/>
            <w:shd w:val="clear" w:color="000000" w:fill="FFFFFF"/>
            <w:tcMar>
              <w:left w:w="34" w:type="dxa"/>
              <w:right w:w="34" w:type="dxa"/>
            </w:tcMar>
          </w:tcPr>
          <w:p w:rsidR="0083616F" w:rsidRPr="00F239DB" w:rsidRDefault="0083616F">
            <w:pPr>
              <w:spacing w:after="0" w:line="240" w:lineRule="auto"/>
              <w:jc w:val="both"/>
              <w:rPr>
                <w:sz w:val="24"/>
                <w:szCs w:val="24"/>
                <w:lang w:val="ru-RU"/>
              </w:rPr>
            </w:pP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Дисциплина Б1.В.01.03 «История русского письма» относится к обязательной части, является дисциплиной Блока Б1. «Дисциплины (модули)». Модуль "Изучение русского языка в историческом аспекте"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83616F" w:rsidRPr="00A325EC">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16F" w:rsidRDefault="00F239D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16F" w:rsidRPr="00F239DB" w:rsidRDefault="00F239DB">
            <w:pPr>
              <w:spacing w:after="0" w:line="240" w:lineRule="auto"/>
              <w:jc w:val="center"/>
              <w:rPr>
                <w:sz w:val="24"/>
                <w:szCs w:val="24"/>
                <w:lang w:val="ru-RU"/>
              </w:rPr>
            </w:pPr>
            <w:r w:rsidRPr="00F239DB">
              <w:rPr>
                <w:rFonts w:ascii="Times New Roman" w:hAnsi="Times New Roman" w:cs="Times New Roman"/>
                <w:color w:val="000000"/>
                <w:sz w:val="24"/>
                <w:szCs w:val="24"/>
                <w:lang w:val="ru-RU"/>
              </w:rPr>
              <w:t>Коды</w:t>
            </w:r>
          </w:p>
          <w:p w:rsidR="0083616F" w:rsidRPr="00F239DB" w:rsidRDefault="00F239DB">
            <w:pPr>
              <w:spacing w:after="0" w:line="240" w:lineRule="auto"/>
              <w:jc w:val="center"/>
              <w:rPr>
                <w:sz w:val="24"/>
                <w:szCs w:val="24"/>
                <w:lang w:val="ru-RU"/>
              </w:rPr>
            </w:pPr>
            <w:r w:rsidRPr="00F239DB">
              <w:rPr>
                <w:rFonts w:ascii="Times New Roman" w:hAnsi="Times New Roman" w:cs="Times New Roman"/>
                <w:color w:val="000000"/>
                <w:sz w:val="24"/>
                <w:szCs w:val="24"/>
                <w:lang w:val="ru-RU"/>
              </w:rPr>
              <w:t>форми-</w:t>
            </w:r>
          </w:p>
          <w:p w:rsidR="0083616F" w:rsidRPr="00F239DB" w:rsidRDefault="00F239DB">
            <w:pPr>
              <w:spacing w:after="0" w:line="240" w:lineRule="auto"/>
              <w:jc w:val="center"/>
              <w:rPr>
                <w:sz w:val="24"/>
                <w:szCs w:val="24"/>
                <w:lang w:val="ru-RU"/>
              </w:rPr>
            </w:pPr>
            <w:r w:rsidRPr="00F239DB">
              <w:rPr>
                <w:rFonts w:ascii="Times New Roman" w:hAnsi="Times New Roman" w:cs="Times New Roman"/>
                <w:color w:val="000000"/>
                <w:sz w:val="24"/>
                <w:szCs w:val="24"/>
                <w:lang w:val="ru-RU"/>
              </w:rPr>
              <w:t>руемых</w:t>
            </w:r>
          </w:p>
          <w:p w:rsidR="0083616F" w:rsidRPr="00F239DB" w:rsidRDefault="00F239DB">
            <w:pPr>
              <w:spacing w:after="0" w:line="240" w:lineRule="auto"/>
              <w:jc w:val="center"/>
              <w:rPr>
                <w:sz w:val="24"/>
                <w:szCs w:val="24"/>
                <w:lang w:val="ru-RU"/>
              </w:rPr>
            </w:pPr>
            <w:r w:rsidRPr="00F239DB">
              <w:rPr>
                <w:rFonts w:ascii="Times New Roman" w:hAnsi="Times New Roman" w:cs="Times New Roman"/>
                <w:color w:val="000000"/>
                <w:sz w:val="24"/>
                <w:szCs w:val="24"/>
                <w:lang w:val="ru-RU"/>
              </w:rPr>
              <w:t>компе-</w:t>
            </w:r>
          </w:p>
          <w:p w:rsidR="0083616F" w:rsidRPr="00F239DB" w:rsidRDefault="00F239DB">
            <w:pPr>
              <w:spacing w:after="0" w:line="240" w:lineRule="auto"/>
              <w:jc w:val="center"/>
              <w:rPr>
                <w:sz w:val="24"/>
                <w:szCs w:val="24"/>
                <w:lang w:val="ru-RU"/>
              </w:rPr>
            </w:pPr>
            <w:r w:rsidRPr="00F239DB">
              <w:rPr>
                <w:rFonts w:ascii="Times New Roman" w:hAnsi="Times New Roman" w:cs="Times New Roman"/>
                <w:color w:val="000000"/>
                <w:sz w:val="24"/>
                <w:szCs w:val="24"/>
                <w:lang w:val="ru-RU"/>
              </w:rPr>
              <w:t>тенций</w:t>
            </w:r>
          </w:p>
        </w:tc>
      </w:tr>
      <w:tr w:rsidR="0083616F">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16F" w:rsidRDefault="00F239D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16F" w:rsidRDefault="0083616F"/>
        </w:tc>
      </w:tr>
      <w:tr w:rsidR="0083616F" w:rsidRPr="00A325E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16F" w:rsidRPr="00F239DB" w:rsidRDefault="00F239DB">
            <w:pPr>
              <w:spacing w:after="0" w:line="240" w:lineRule="auto"/>
              <w:jc w:val="center"/>
              <w:rPr>
                <w:sz w:val="24"/>
                <w:szCs w:val="24"/>
                <w:lang w:val="ru-RU"/>
              </w:rPr>
            </w:pPr>
            <w:r w:rsidRPr="00F239DB">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16F" w:rsidRPr="00F239DB" w:rsidRDefault="00F239DB">
            <w:pPr>
              <w:spacing w:after="0" w:line="240" w:lineRule="auto"/>
              <w:jc w:val="center"/>
              <w:rPr>
                <w:sz w:val="24"/>
                <w:szCs w:val="24"/>
                <w:lang w:val="ru-RU"/>
              </w:rPr>
            </w:pPr>
            <w:r w:rsidRPr="00F239DB">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16F" w:rsidRPr="00F239DB" w:rsidRDefault="0083616F">
            <w:pPr>
              <w:rPr>
                <w:lang w:val="ru-RU"/>
              </w:rPr>
            </w:pPr>
          </w:p>
        </w:tc>
      </w:tr>
      <w:tr w:rsidR="0083616F">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16F" w:rsidRDefault="00F239DB">
            <w:pPr>
              <w:spacing w:after="0" w:line="240" w:lineRule="auto"/>
              <w:jc w:val="center"/>
            </w:pPr>
            <w:r>
              <w:rPr>
                <w:rFonts w:ascii="Times New Roman" w:hAnsi="Times New Roman" w:cs="Times New Roman"/>
                <w:color w:val="000000"/>
              </w:rPr>
              <w:t>История русской лексикографии</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16F" w:rsidRDefault="0083616F">
            <w:pPr>
              <w:spacing w:after="0" w:line="240" w:lineRule="auto"/>
              <w:jc w:val="center"/>
            </w:pPr>
          </w:p>
          <w:p w:rsidR="0083616F" w:rsidRDefault="00F239DB">
            <w:pPr>
              <w:spacing w:after="0" w:line="240" w:lineRule="auto"/>
              <w:jc w:val="center"/>
            </w:pPr>
            <w:r>
              <w:rPr>
                <w:rFonts w:ascii="Times New Roman" w:hAnsi="Times New Roman" w:cs="Times New Roman"/>
                <w:color w:val="000000"/>
              </w:rPr>
              <w:t>Производственная (педагогическая) практика (преподавательская)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16F" w:rsidRDefault="00F239DB">
            <w:pPr>
              <w:spacing w:after="0" w:line="240" w:lineRule="auto"/>
              <w:jc w:val="center"/>
              <w:rPr>
                <w:sz w:val="24"/>
                <w:szCs w:val="24"/>
              </w:rPr>
            </w:pPr>
            <w:r>
              <w:rPr>
                <w:rFonts w:ascii="Times New Roman" w:hAnsi="Times New Roman" w:cs="Times New Roman"/>
                <w:color w:val="000000"/>
                <w:sz w:val="24"/>
                <w:szCs w:val="24"/>
              </w:rPr>
              <w:t>УК-1, УК-5, ПК-1</w:t>
            </w:r>
          </w:p>
        </w:tc>
      </w:tr>
      <w:tr w:rsidR="0083616F" w:rsidRPr="00A325EC">
        <w:trPr>
          <w:trHeight w:hRule="exact" w:val="1264"/>
        </w:trPr>
        <w:tc>
          <w:tcPr>
            <w:tcW w:w="9654" w:type="dxa"/>
            <w:gridSpan w:val="6"/>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3616F">
        <w:trPr>
          <w:trHeight w:hRule="exact" w:val="723"/>
        </w:trPr>
        <w:tc>
          <w:tcPr>
            <w:tcW w:w="9654" w:type="dxa"/>
            <w:gridSpan w:val="6"/>
            <w:shd w:val="clear" w:color="000000" w:fill="FFFFFF"/>
            <w:tcMar>
              <w:left w:w="34" w:type="dxa"/>
              <w:right w:w="34" w:type="dxa"/>
            </w:tcMar>
          </w:tcPr>
          <w:p w:rsidR="0083616F" w:rsidRPr="00F239DB" w:rsidRDefault="00F239DB">
            <w:pPr>
              <w:spacing w:after="0" w:line="240" w:lineRule="auto"/>
              <w:jc w:val="center"/>
              <w:rPr>
                <w:sz w:val="24"/>
                <w:szCs w:val="24"/>
                <w:lang w:val="ru-RU"/>
              </w:rPr>
            </w:pPr>
            <w:r w:rsidRPr="00F239DB">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83616F" w:rsidRDefault="00F239DB">
            <w:pPr>
              <w:spacing w:after="0" w:line="240" w:lineRule="auto"/>
              <w:jc w:val="center"/>
              <w:rPr>
                <w:sz w:val="24"/>
                <w:szCs w:val="24"/>
              </w:rPr>
            </w:pPr>
            <w:r>
              <w:rPr>
                <w:rFonts w:ascii="Times New Roman" w:hAnsi="Times New Roman" w:cs="Times New Roman"/>
                <w:color w:val="000000"/>
                <w:sz w:val="24"/>
                <w:szCs w:val="24"/>
              </w:rPr>
              <w:t>Из них:</w:t>
            </w:r>
          </w:p>
        </w:tc>
      </w:tr>
      <w:tr w:rsidR="008361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8</w:t>
            </w:r>
          </w:p>
        </w:tc>
      </w:tr>
      <w:tr w:rsidR="008361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4</w:t>
            </w:r>
          </w:p>
        </w:tc>
      </w:tr>
      <w:tr w:rsidR="008361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0</w:t>
            </w:r>
          </w:p>
        </w:tc>
      </w:tr>
      <w:tr w:rsidR="008361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4</w:t>
            </w:r>
          </w:p>
        </w:tc>
      </w:tr>
      <w:tr w:rsidR="008361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0</w:t>
            </w:r>
          </w:p>
        </w:tc>
      </w:tr>
      <w:tr w:rsidR="008361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89</w:t>
            </w:r>
          </w:p>
        </w:tc>
      </w:tr>
      <w:tr w:rsidR="008361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9</w:t>
            </w:r>
          </w:p>
        </w:tc>
      </w:tr>
      <w:tr w:rsidR="0083616F">
        <w:trPr>
          <w:trHeight w:hRule="exact" w:val="416"/>
        </w:trPr>
        <w:tc>
          <w:tcPr>
            <w:tcW w:w="3970" w:type="dxa"/>
          </w:tcPr>
          <w:p w:rsidR="0083616F" w:rsidRDefault="0083616F"/>
        </w:tc>
        <w:tc>
          <w:tcPr>
            <w:tcW w:w="1702" w:type="dxa"/>
          </w:tcPr>
          <w:p w:rsidR="0083616F" w:rsidRDefault="0083616F"/>
        </w:tc>
        <w:tc>
          <w:tcPr>
            <w:tcW w:w="1702" w:type="dxa"/>
          </w:tcPr>
          <w:p w:rsidR="0083616F" w:rsidRDefault="0083616F"/>
        </w:tc>
        <w:tc>
          <w:tcPr>
            <w:tcW w:w="426" w:type="dxa"/>
          </w:tcPr>
          <w:p w:rsidR="0083616F" w:rsidRDefault="0083616F"/>
        </w:tc>
        <w:tc>
          <w:tcPr>
            <w:tcW w:w="852" w:type="dxa"/>
          </w:tcPr>
          <w:p w:rsidR="0083616F" w:rsidRDefault="0083616F"/>
        </w:tc>
        <w:tc>
          <w:tcPr>
            <w:tcW w:w="993" w:type="dxa"/>
          </w:tcPr>
          <w:p w:rsidR="0083616F" w:rsidRDefault="0083616F"/>
        </w:tc>
      </w:tr>
      <w:tr w:rsidR="008361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экзамены 2</w:t>
            </w:r>
          </w:p>
        </w:tc>
      </w:tr>
      <w:tr w:rsidR="0083616F">
        <w:trPr>
          <w:trHeight w:hRule="exact" w:val="277"/>
        </w:trPr>
        <w:tc>
          <w:tcPr>
            <w:tcW w:w="3970" w:type="dxa"/>
          </w:tcPr>
          <w:p w:rsidR="0083616F" w:rsidRDefault="0083616F"/>
        </w:tc>
        <w:tc>
          <w:tcPr>
            <w:tcW w:w="1702" w:type="dxa"/>
          </w:tcPr>
          <w:p w:rsidR="0083616F" w:rsidRDefault="0083616F"/>
        </w:tc>
        <w:tc>
          <w:tcPr>
            <w:tcW w:w="1702" w:type="dxa"/>
          </w:tcPr>
          <w:p w:rsidR="0083616F" w:rsidRDefault="0083616F"/>
        </w:tc>
        <w:tc>
          <w:tcPr>
            <w:tcW w:w="426" w:type="dxa"/>
          </w:tcPr>
          <w:p w:rsidR="0083616F" w:rsidRDefault="0083616F"/>
        </w:tc>
        <w:tc>
          <w:tcPr>
            <w:tcW w:w="852" w:type="dxa"/>
          </w:tcPr>
          <w:p w:rsidR="0083616F" w:rsidRDefault="0083616F"/>
        </w:tc>
        <w:tc>
          <w:tcPr>
            <w:tcW w:w="993" w:type="dxa"/>
          </w:tcPr>
          <w:p w:rsidR="0083616F" w:rsidRDefault="0083616F"/>
        </w:tc>
      </w:tr>
      <w:tr w:rsidR="0083616F">
        <w:trPr>
          <w:trHeight w:hRule="exact" w:val="1666"/>
        </w:trPr>
        <w:tc>
          <w:tcPr>
            <w:tcW w:w="9654" w:type="dxa"/>
            <w:gridSpan w:val="6"/>
            <w:shd w:val="clear" w:color="000000" w:fill="FFFFFF"/>
            <w:tcMar>
              <w:left w:w="34" w:type="dxa"/>
              <w:right w:w="34" w:type="dxa"/>
            </w:tcMar>
          </w:tcPr>
          <w:p w:rsidR="0083616F" w:rsidRPr="00F239DB" w:rsidRDefault="0083616F">
            <w:pPr>
              <w:spacing w:after="0" w:line="240" w:lineRule="auto"/>
              <w:jc w:val="center"/>
              <w:rPr>
                <w:sz w:val="24"/>
                <w:szCs w:val="24"/>
                <w:lang w:val="ru-RU"/>
              </w:rPr>
            </w:pPr>
          </w:p>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3616F" w:rsidRPr="00F239DB" w:rsidRDefault="0083616F">
            <w:pPr>
              <w:spacing w:after="0" w:line="240" w:lineRule="auto"/>
              <w:jc w:val="center"/>
              <w:rPr>
                <w:sz w:val="24"/>
                <w:szCs w:val="24"/>
                <w:lang w:val="ru-RU"/>
              </w:rPr>
            </w:pPr>
          </w:p>
          <w:p w:rsidR="0083616F" w:rsidRDefault="00F239D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3616F">
        <w:trPr>
          <w:trHeight w:hRule="exact" w:val="416"/>
        </w:trPr>
        <w:tc>
          <w:tcPr>
            <w:tcW w:w="3970" w:type="dxa"/>
          </w:tcPr>
          <w:p w:rsidR="0083616F" w:rsidRDefault="0083616F"/>
        </w:tc>
        <w:tc>
          <w:tcPr>
            <w:tcW w:w="1702" w:type="dxa"/>
          </w:tcPr>
          <w:p w:rsidR="0083616F" w:rsidRDefault="0083616F"/>
        </w:tc>
        <w:tc>
          <w:tcPr>
            <w:tcW w:w="1702" w:type="dxa"/>
          </w:tcPr>
          <w:p w:rsidR="0083616F" w:rsidRDefault="0083616F"/>
        </w:tc>
        <w:tc>
          <w:tcPr>
            <w:tcW w:w="426" w:type="dxa"/>
          </w:tcPr>
          <w:p w:rsidR="0083616F" w:rsidRDefault="0083616F"/>
        </w:tc>
        <w:tc>
          <w:tcPr>
            <w:tcW w:w="852" w:type="dxa"/>
          </w:tcPr>
          <w:p w:rsidR="0083616F" w:rsidRDefault="0083616F"/>
        </w:tc>
        <w:tc>
          <w:tcPr>
            <w:tcW w:w="993" w:type="dxa"/>
          </w:tcPr>
          <w:p w:rsidR="0083616F" w:rsidRDefault="0083616F"/>
        </w:tc>
      </w:tr>
      <w:tr w:rsidR="008361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16F" w:rsidRDefault="00F239D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16F" w:rsidRDefault="00F239D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16F" w:rsidRDefault="00F239DB">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16F" w:rsidRDefault="00F239DB">
            <w:pPr>
              <w:spacing w:after="0" w:line="240" w:lineRule="auto"/>
              <w:jc w:val="center"/>
              <w:rPr>
                <w:sz w:val="24"/>
                <w:szCs w:val="24"/>
              </w:rPr>
            </w:pPr>
            <w:r>
              <w:rPr>
                <w:rFonts w:ascii="Times New Roman" w:hAnsi="Times New Roman" w:cs="Times New Roman"/>
                <w:color w:val="000000"/>
                <w:sz w:val="24"/>
                <w:szCs w:val="24"/>
              </w:rPr>
              <w:t>Часов</w:t>
            </w:r>
          </w:p>
        </w:tc>
      </w:tr>
      <w:tr w:rsidR="0083616F">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616F" w:rsidRDefault="0083616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616F" w:rsidRDefault="0083616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616F" w:rsidRDefault="0083616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616F" w:rsidRDefault="0083616F"/>
        </w:tc>
      </w:tr>
    </w:tbl>
    <w:p w:rsidR="0083616F" w:rsidRDefault="00F239D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3616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lastRenderedPageBreak/>
              <w:t>Историческая фонетика. Строение слога в древнерусском языке. Система и</w:t>
            </w:r>
          </w:p>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происхождение гласных и согласных фонем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r>
      <w:tr w:rsidR="0083616F">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 xml:space="preserve">Фонетическая система древнерусского языка </w:t>
            </w:r>
            <w:r>
              <w:rPr>
                <w:rFonts w:ascii="Times New Roman" w:hAnsi="Times New Roman" w:cs="Times New Roman"/>
                <w:color w:val="000000"/>
                <w:sz w:val="24"/>
                <w:szCs w:val="24"/>
              </w:rPr>
              <w:t>X</w:t>
            </w:r>
            <w:r w:rsidRPr="00F239DB">
              <w:rPr>
                <w:rFonts w:ascii="Times New Roman" w:hAnsi="Times New Roman" w:cs="Times New Roman"/>
                <w:color w:val="000000"/>
                <w:sz w:val="24"/>
                <w:szCs w:val="24"/>
                <w:lang w:val="ru-RU"/>
              </w:rPr>
              <w:t>-</w:t>
            </w:r>
            <w:r>
              <w:rPr>
                <w:rFonts w:ascii="Times New Roman" w:hAnsi="Times New Roman" w:cs="Times New Roman"/>
                <w:color w:val="000000"/>
                <w:sz w:val="24"/>
                <w:szCs w:val="24"/>
              </w:rPr>
              <w:t>XI</w:t>
            </w:r>
            <w:r w:rsidRPr="00F239DB">
              <w:rPr>
                <w:rFonts w:ascii="Times New Roman" w:hAnsi="Times New Roman" w:cs="Times New Roman"/>
                <w:color w:val="000000"/>
                <w:sz w:val="24"/>
                <w:szCs w:val="24"/>
                <w:lang w:val="ru-RU"/>
              </w:rPr>
              <w:t xml:space="preserve"> вв. Отражение результатов</w:t>
            </w:r>
          </w:p>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дописьменных фонетических процессов в древнерусском языке в чередованиях гласных и</w:t>
            </w:r>
          </w:p>
          <w:p w:rsidR="0083616F" w:rsidRDefault="00F239DB">
            <w:pPr>
              <w:spacing w:after="0" w:line="240" w:lineRule="auto"/>
              <w:rPr>
                <w:sz w:val="24"/>
                <w:szCs w:val="24"/>
              </w:rPr>
            </w:pPr>
            <w:r>
              <w:rPr>
                <w:rFonts w:ascii="Times New Roman" w:hAnsi="Times New Roman" w:cs="Times New Roman"/>
                <w:color w:val="000000"/>
                <w:sz w:val="24"/>
                <w:szCs w:val="24"/>
              </w:rPr>
              <w:t>согласных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0</w:t>
            </w:r>
          </w:p>
        </w:tc>
      </w:tr>
      <w:tr w:rsidR="008361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История редуцированных гласных Ъ и Ь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0</w:t>
            </w:r>
          </w:p>
        </w:tc>
      </w:tr>
      <w:tr w:rsidR="0083616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История фонемы Ђ; третья лабиализация гласного Е. История развития аканья в русском</w:t>
            </w:r>
          </w:p>
          <w:p w:rsidR="0083616F" w:rsidRDefault="00F239DB">
            <w:pPr>
              <w:spacing w:after="0" w:line="240" w:lineRule="auto"/>
              <w:rPr>
                <w:sz w:val="24"/>
                <w:szCs w:val="24"/>
              </w:rPr>
            </w:pPr>
            <w:r>
              <w:rPr>
                <w:rFonts w:ascii="Times New Roman" w:hAnsi="Times New Roman" w:cs="Times New Roman"/>
                <w:color w:val="000000"/>
                <w:sz w:val="24"/>
                <w:szCs w:val="24"/>
              </w:rPr>
              <w:t>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0</w:t>
            </w:r>
          </w:p>
        </w:tc>
      </w:tr>
      <w:tr w:rsidR="0083616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Историческая морфология. Части речи в древнерусском языке. Грамматические</w:t>
            </w:r>
          </w:p>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категории имен. Система склонения имен существительных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0</w:t>
            </w:r>
          </w:p>
        </w:tc>
      </w:tr>
      <w:tr w:rsidR="0083616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Происхождение и история склонения имен существительных с древней основой на *а//*</w:t>
            </w:r>
            <w:r>
              <w:rPr>
                <w:rFonts w:ascii="Times New Roman" w:hAnsi="Times New Roman" w:cs="Times New Roman"/>
                <w:color w:val="000000"/>
                <w:sz w:val="24"/>
                <w:szCs w:val="24"/>
              </w:rPr>
              <w:t>ja</w:t>
            </w:r>
            <w:r w:rsidRPr="00F239DB">
              <w:rPr>
                <w:rFonts w:ascii="Times New Roman" w:hAnsi="Times New Roman" w:cs="Times New Roman"/>
                <w:color w:val="000000"/>
                <w:sz w:val="24"/>
                <w:szCs w:val="24"/>
                <w:lang w:val="ru-RU"/>
              </w:rPr>
              <w:t>;</w:t>
            </w:r>
          </w:p>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на *о//*</w:t>
            </w:r>
            <w:r>
              <w:rPr>
                <w:rFonts w:ascii="Times New Roman" w:hAnsi="Times New Roman" w:cs="Times New Roman"/>
                <w:color w:val="000000"/>
                <w:sz w:val="24"/>
                <w:szCs w:val="24"/>
              </w:rPr>
              <w:t>jo</w:t>
            </w:r>
            <w:r w:rsidRPr="00F239DB">
              <w:rPr>
                <w:rFonts w:ascii="Times New Roman" w:hAnsi="Times New Roman" w:cs="Times New Roman"/>
                <w:color w:val="000000"/>
                <w:sz w:val="24"/>
                <w:szCs w:val="24"/>
                <w:lang w:val="ru-RU"/>
              </w:rPr>
              <w:t>, на *ŭ; на *ĭ. История типа склонения с древней основой на согласный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0</w:t>
            </w:r>
          </w:p>
        </w:tc>
      </w:tr>
      <w:tr w:rsidR="0083616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История местоимений. История имен прилагательных. История имени числительного в</w:t>
            </w:r>
          </w:p>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0</w:t>
            </w:r>
          </w:p>
        </w:tc>
      </w:tr>
      <w:tr w:rsidR="0083616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История глагола. Развитие грамматических категорий и форм глагола в древнерусском</w:t>
            </w:r>
          </w:p>
          <w:p w:rsidR="0083616F" w:rsidRDefault="00F239DB">
            <w:pPr>
              <w:spacing w:after="0" w:line="240" w:lineRule="auto"/>
              <w:rPr>
                <w:sz w:val="24"/>
                <w:szCs w:val="24"/>
              </w:rPr>
            </w:pPr>
            <w:r>
              <w:rPr>
                <w:rFonts w:ascii="Times New Roman" w:hAnsi="Times New Roman" w:cs="Times New Roman"/>
                <w:color w:val="000000"/>
                <w:sz w:val="24"/>
                <w:szCs w:val="24"/>
              </w:rPr>
              <w:t>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0</w:t>
            </w:r>
          </w:p>
        </w:tc>
      </w:tr>
      <w:tr w:rsidR="008361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История причастия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0</w:t>
            </w:r>
          </w:p>
        </w:tc>
      </w:tr>
      <w:tr w:rsidR="008361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color w:val="000000"/>
                <w:sz w:val="24"/>
                <w:szCs w:val="24"/>
              </w:rPr>
              <w:t>Исторический синтаксис.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0</w:t>
            </w:r>
          </w:p>
        </w:tc>
      </w:tr>
      <w:tr w:rsidR="008361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color w:val="000000"/>
                <w:sz w:val="24"/>
                <w:szCs w:val="24"/>
              </w:rPr>
              <w:t>Язык Киевской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0</w:t>
            </w:r>
          </w:p>
        </w:tc>
      </w:tr>
      <w:tr w:rsidR="008361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color w:val="000000"/>
                <w:sz w:val="24"/>
                <w:szCs w:val="24"/>
              </w:rPr>
              <w:t>Язык Московской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0</w:t>
            </w:r>
          </w:p>
        </w:tc>
      </w:tr>
      <w:tr w:rsidR="008361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 xml:space="preserve">Период сер. </w:t>
            </w:r>
            <w:r>
              <w:rPr>
                <w:rFonts w:ascii="Times New Roman" w:hAnsi="Times New Roman" w:cs="Times New Roman"/>
                <w:color w:val="000000"/>
                <w:sz w:val="24"/>
                <w:szCs w:val="24"/>
              </w:rPr>
              <w:t>XVII</w:t>
            </w:r>
            <w:r w:rsidRPr="00F239DB">
              <w:rPr>
                <w:rFonts w:ascii="Times New Roman" w:hAnsi="Times New Roman" w:cs="Times New Roman"/>
                <w:color w:val="000000"/>
                <w:sz w:val="24"/>
                <w:szCs w:val="24"/>
                <w:lang w:val="ru-RU"/>
              </w:rPr>
              <w:t xml:space="preserve">–нач. </w:t>
            </w:r>
            <w:r>
              <w:rPr>
                <w:rFonts w:ascii="Times New Roman" w:hAnsi="Times New Roman" w:cs="Times New Roman"/>
                <w:color w:val="000000"/>
                <w:sz w:val="24"/>
                <w:szCs w:val="24"/>
              </w:rPr>
              <w:t>XIX</w:t>
            </w:r>
            <w:r w:rsidRPr="00F239DB">
              <w:rPr>
                <w:rFonts w:ascii="Times New Roman" w:hAnsi="Times New Roman" w:cs="Times New Roman"/>
                <w:color w:val="000000"/>
                <w:sz w:val="24"/>
                <w:szCs w:val="24"/>
                <w:lang w:val="ru-RU"/>
              </w:rPr>
              <w:t xml:space="preserve"> вв.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0</w:t>
            </w:r>
          </w:p>
        </w:tc>
      </w:tr>
      <w:tr w:rsidR="008361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Роль А.С. Пушкина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r>
      <w:tr w:rsidR="0083616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Морфологическая система древнерусского языка (именные части речи, глагол, местоимение,</w:t>
            </w:r>
          </w:p>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числительное), изменения в системе языка в разные периоды его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r>
      <w:tr w:rsidR="0083616F">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Синтаксис древнерусского языка, особенности синтаксических конструкций древнерусского</w:t>
            </w:r>
          </w:p>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языка. Простое предложение, развитие сложного предложения, особенности организации древнерусских</w:t>
            </w:r>
          </w:p>
          <w:p w:rsidR="0083616F" w:rsidRDefault="00F239DB">
            <w:pPr>
              <w:spacing w:after="0" w:line="240" w:lineRule="auto"/>
              <w:rPr>
                <w:sz w:val="24"/>
                <w:szCs w:val="24"/>
              </w:rPr>
            </w:pPr>
            <w:r>
              <w:rPr>
                <w:rFonts w:ascii="Times New Roman" w:hAnsi="Times New Roman" w:cs="Times New Roman"/>
                <w:color w:val="000000"/>
                <w:sz w:val="24"/>
                <w:szCs w:val="24"/>
              </w:rPr>
              <w:t>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0</w:t>
            </w:r>
          </w:p>
        </w:tc>
      </w:tr>
      <w:tr w:rsidR="0083616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Вопрос о происхождении русского литературного языка. Проблема периодизации. Русский литературный язык в период Киевской Руси и в период феодальной раздробленности.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r>
      <w:tr w:rsidR="0083616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Развитие русского литературного языка в эпоху Московской Руси, формирование национального языка, Петровская эпоха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0</w:t>
            </w:r>
          </w:p>
        </w:tc>
      </w:tr>
    </w:tbl>
    <w:p w:rsidR="0083616F" w:rsidRDefault="00F239D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361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lastRenderedPageBreak/>
              <w:t xml:space="preserve">Развитие русского литературного языка в </w:t>
            </w:r>
            <w:r>
              <w:rPr>
                <w:rFonts w:ascii="Times New Roman" w:hAnsi="Times New Roman" w:cs="Times New Roman"/>
                <w:color w:val="000000"/>
                <w:sz w:val="24"/>
                <w:szCs w:val="24"/>
              </w:rPr>
              <w:t>XVIII</w:t>
            </w:r>
            <w:r w:rsidRPr="00F239DB">
              <w:rPr>
                <w:rFonts w:ascii="Times New Roman" w:hAnsi="Times New Roman" w:cs="Times New Roman"/>
                <w:color w:val="000000"/>
                <w:sz w:val="24"/>
                <w:szCs w:val="24"/>
                <w:lang w:val="ru-RU"/>
              </w:rPr>
              <w:t xml:space="preserve"> веке и в </w:t>
            </w:r>
            <w:r>
              <w:rPr>
                <w:rFonts w:ascii="Times New Roman" w:hAnsi="Times New Roman" w:cs="Times New Roman"/>
                <w:color w:val="000000"/>
                <w:sz w:val="24"/>
                <w:szCs w:val="24"/>
              </w:rPr>
              <w:t>I</w:t>
            </w:r>
            <w:r w:rsidRPr="00F239DB">
              <w:rPr>
                <w:rFonts w:ascii="Times New Roman" w:hAnsi="Times New Roman" w:cs="Times New Roman"/>
                <w:color w:val="000000"/>
                <w:sz w:val="24"/>
                <w:szCs w:val="24"/>
                <w:lang w:val="ru-RU"/>
              </w:rPr>
              <w:t xml:space="preserve"> половине </w:t>
            </w:r>
            <w:r>
              <w:rPr>
                <w:rFonts w:ascii="Times New Roman" w:hAnsi="Times New Roman" w:cs="Times New Roman"/>
                <w:color w:val="000000"/>
                <w:sz w:val="24"/>
                <w:szCs w:val="24"/>
              </w:rPr>
              <w:t>XIX</w:t>
            </w:r>
            <w:r w:rsidRPr="00F239DB">
              <w:rPr>
                <w:rFonts w:ascii="Times New Roman" w:hAnsi="Times New Roman" w:cs="Times New Roman"/>
                <w:color w:val="000000"/>
                <w:sz w:val="24"/>
                <w:szCs w:val="24"/>
                <w:lang w:val="ru-RU"/>
              </w:rPr>
              <w:t xml:space="preserve">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0</w:t>
            </w:r>
          </w:p>
        </w:tc>
      </w:tr>
      <w:tr w:rsidR="008361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83616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89</w:t>
            </w:r>
          </w:p>
        </w:tc>
      </w:tr>
      <w:tr w:rsidR="008361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83616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9</w:t>
            </w:r>
          </w:p>
        </w:tc>
      </w:tr>
      <w:tr w:rsidR="008361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83616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r>
      <w:tr w:rsidR="0083616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83616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83616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108</w:t>
            </w:r>
          </w:p>
        </w:tc>
      </w:tr>
      <w:tr w:rsidR="0083616F">
        <w:trPr>
          <w:trHeight w:hRule="exact" w:val="13615"/>
        </w:trPr>
        <w:tc>
          <w:tcPr>
            <w:tcW w:w="9654" w:type="dxa"/>
            <w:gridSpan w:val="4"/>
            <w:shd w:val="clear" w:color="000000" w:fill="FFFFFF"/>
            <w:tcMar>
              <w:left w:w="34" w:type="dxa"/>
              <w:right w:w="34" w:type="dxa"/>
            </w:tcMar>
          </w:tcPr>
          <w:p w:rsidR="0083616F" w:rsidRPr="00F239DB" w:rsidRDefault="0083616F">
            <w:pPr>
              <w:spacing w:after="0" w:line="240" w:lineRule="auto"/>
              <w:jc w:val="both"/>
              <w:rPr>
                <w:sz w:val="20"/>
                <w:szCs w:val="20"/>
                <w:lang w:val="ru-RU"/>
              </w:rPr>
            </w:pPr>
          </w:p>
          <w:p w:rsidR="0083616F" w:rsidRPr="00F239DB" w:rsidRDefault="00F239DB">
            <w:pPr>
              <w:spacing w:after="0" w:line="240" w:lineRule="auto"/>
              <w:jc w:val="both"/>
              <w:rPr>
                <w:sz w:val="20"/>
                <w:szCs w:val="20"/>
                <w:lang w:val="ru-RU"/>
              </w:rPr>
            </w:pPr>
            <w:r w:rsidRPr="00F239DB">
              <w:rPr>
                <w:rFonts w:ascii="Times New Roman" w:hAnsi="Times New Roman" w:cs="Times New Roman"/>
                <w:color w:val="000000"/>
                <w:sz w:val="20"/>
                <w:szCs w:val="20"/>
                <w:lang w:val="ru-RU"/>
              </w:rPr>
              <w:t>* Примечания:</w:t>
            </w:r>
          </w:p>
          <w:p w:rsidR="0083616F" w:rsidRPr="00F239DB" w:rsidRDefault="00F239DB">
            <w:pPr>
              <w:spacing w:after="0" w:line="240" w:lineRule="auto"/>
              <w:jc w:val="both"/>
              <w:rPr>
                <w:sz w:val="20"/>
                <w:szCs w:val="20"/>
                <w:lang w:val="ru-RU"/>
              </w:rPr>
            </w:pPr>
            <w:r w:rsidRPr="00F239DB">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3616F" w:rsidRPr="00F239DB" w:rsidRDefault="00F239DB">
            <w:pPr>
              <w:spacing w:after="0" w:line="240" w:lineRule="auto"/>
              <w:jc w:val="both"/>
              <w:rPr>
                <w:sz w:val="20"/>
                <w:szCs w:val="20"/>
                <w:lang w:val="ru-RU"/>
              </w:rPr>
            </w:pPr>
            <w:r w:rsidRPr="00F239DB">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3616F" w:rsidRPr="00F239DB" w:rsidRDefault="00F239DB">
            <w:pPr>
              <w:spacing w:after="0" w:line="240" w:lineRule="auto"/>
              <w:jc w:val="both"/>
              <w:rPr>
                <w:sz w:val="20"/>
                <w:szCs w:val="20"/>
                <w:lang w:val="ru-RU"/>
              </w:rPr>
            </w:pPr>
            <w:r w:rsidRPr="00F239DB">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83616F" w:rsidRPr="00F239DB" w:rsidRDefault="00F239DB">
            <w:pPr>
              <w:spacing w:after="0" w:line="240" w:lineRule="auto"/>
              <w:jc w:val="both"/>
              <w:rPr>
                <w:sz w:val="20"/>
                <w:szCs w:val="20"/>
                <w:lang w:val="ru-RU"/>
              </w:rPr>
            </w:pPr>
            <w:r w:rsidRPr="00F239DB">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F239DB">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3616F" w:rsidRPr="00F239DB" w:rsidRDefault="00F239DB">
            <w:pPr>
              <w:spacing w:after="0" w:line="240" w:lineRule="auto"/>
              <w:jc w:val="both"/>
              <w:rPr>
                <w:sz w:val="20"/>
                <w:szCs w:val="20"/>
                <w:lang w:val="ru-RU"/>
              </w:rPr>
            </w:pPr>
            <w:r w:rsidRPr="00F239DB">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3616F" w:rsidRDefault="00F239DB">
            <w:pPr>
              <w:spacing w:after="0" w:line="240" w:lineRule="auto"/>
              <w:jc w:val="both"/>
              <w:rPr>
                <w:sz w:val="20"/>
                <w:szCs w:val="20"/>
              </w:rPr>
            </w:pPr>
            <w:r w:rsidRPr="00F239DB">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w:t>
            </w:r>
          </w:p>
        </w:tc>
      </w:tr>
    </w:tbl>
    <w:p w:rsidR="0083616F" w:rsidRDefault="00F239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616F" w:rsidRPr="00F239DB">
        <w:trPr>
          <w:trHeight w:hRule="exact" w:val="4296"/>
        </w:trPr>
        <w:tc>
          <w:tcPr>
            <w:tcW w:w="9654" w:type="dxa"/>
            <w:shd w:val="clear" w:color="000000" w:fill="FFFFFF"/>
            <w:tcMar>
              <w:left w:w="34" w:type="dxa"/>
              <w:right w:w="34" w:type="dxa"/>
            </w:tcMar>
          </w:tcPr>
          <w:p w:rsidR="0083616F" w:rsidRPr="00F239DB" w:rsidRDefault="00F239DB">
            <w:pPr>
              <w:spacing w:after="0" w:line="240" w:lineRule="auto"/>
              <w:jc w:val="both"/>
              <w:rPr>
                <w:sz w:val="20"/>
                <w:szCs w:val="20"/>
                <w:lang w:val="ru-RU"/>
              </w:rPr>
            </w:pPr>
            <w:r w:rsidRPr="00F239DB">
              <w:rPr>
                <w:rFonts w:ascii="Times New Roman" w:hAnsi="Times New Roman" w:cs="Times New Roman"/>
                <w:color w:val="000000"/>
                <w:sz w:val="20"/>
                <w:szCs w:val="20"/>
                <w:lang w:val="ru-RU"/>
              </w:rPr>
              <w:lastRenderedPageBreak/>
              <w:t>заявления обуча-ющегося).</w:t>
            </w:r>
          </w:p>
          <w:p w:rsidR="0083616F" w:rsidRPr="00F239DB" w:rsidRDefault="00F239DB">
            <w:pPr>
              <w:spacing w:after="0" w:line="240" w:lineRule="auto"/>
              <w:jc w:val="both"/>
              <w:rPr>
                <w:sz w:val="20"/>
                <w:szCs w:val="20"/>
                <w:lang w:val="ru-RU"/>
              </w:rPr>
            </w:pPr>
            <w:r w:rsidRPr="00F239DB">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3616F" w:rsidRPr="00F239DB" w:rsidRDefault="00F239DB">
            <w:pPr>
              <w:spacing w:after="0" w:line="240" w:lineRule="auto"/>
              <w:jc w:val="both"/>
              <w:rPr>
                <w:sz w:val="20"/>
                <w:szCs w:val="20"/>
                <w:lang w:val="ru-RU"/>
              </w:rPr>
            </w:pPr>
            <w:r w:rsidRPr="00F239D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3616F">
        <w:trPr>
          <w:trHeight w:hRule="exact" w:val="585"/>
        </w:trPr>
        <w:tc>
          <w:tcPr>
            <w:tcW w:w="9654" w:type="dxa"/>
            <w:shd w:val="clear" w:color="000000" w:fill="FFFFFF"/>
            <w:tcMar>
              <w:left w:w="34" w:type="dxa"/>
              <w:right w:w="34" w:type="dxa"/>
            </w:tcMar>
          </w:tcPr>
          <w:p w:rsidR="0083616F" w:rsidRPr="00F239DB" w:rsidRDefault="0083616F">
            <w:pPr>
              <w:spacing w:after="0" w:line="240" w:lineRule="auto"/>
              <w:rPr>
                <w:sz w:val="24"/>
                <w:szCs w:val="24"/>
                <w:lang w:val="ru-RU"/>
              </w:rPr>
            </w:pPr>
          </w:p>
          <w:p w:rsidR="0083616F" w:rsidRDefault="00F239D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3616F">
        <w:trPr>
          <w:trHeight w:hRule="exact" w:val="304"/>
        </w:trPr>
        <w:tc>
          <w:tcPr>
            <w:tcW w:w="9654" w:type="dxa"/>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3616F" w:rsidRPr="00F239DB">
        <w:trPr>
          <w:trHeight w:hRule="exact" w:val="558"/>
        </w:trPr>
        <w:tc>
          <w:tcPr>
            <w:tcW w:w="9654" w:type="dxa"/>
            <w:shd w:val="clear" w:color="000000" w:fill="FFFFFF"/>
            <w:tcMar>
              <w:left w:w="34" w:type="dxa"/>
              <w:right w:w="34" w:type="dxa"/>
            </w:tcMar>
          </w:tcPr>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t>Историческая фонетика. Строение слога в древнерусском языке. Система и</w:t>
            </w:r>
          </w:p>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t>происхождение гласных и согласных фонем древнерусского языка.</w:t>
            </w:r>
          </w:p>
        </w:tc>
      </w:tr>
      <w:tr w:rsidR="0083616F" w:rsidRPr="00F239DB">
        <w:trPr>
          <w:trHeight w:hRule="exact" w:val="7857"/>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 Основные методы исторического изучения языка.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2. Сравнительно-исторический метод. Метод внутренней реконструкции.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3. Сопоставительно-типологический метод. Методы синхронического изучения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языка в диахронии. Возможности и границы применения различных методов; отношение их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друг с другом.</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4. Проблема периодизации языка. Периодизация истории языка с учетом его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«внутренней» истории (структуры), его общественных функций и «внешней» истории (истории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носителей языка).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5. Возможная периодизация истории русского языка: восточнославянский период</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w:t>
            </w:r>
            <w:r>
              <w:rPr>
                <w:rFonts w:ascii="Times New Roman" w:hAnsi="Times New Roman" w:cs="Times New Roman"/>
                <w:color w:val="000000"/>
                <w:sz w:val="24"/>
                <w:szCs w:val="24"/>
              </w:rPr>
              <w:t>V</w:t>
            </w:r>
            <w:r w:rsidRPr="00F239DB">
              <w:rPr>
                <w:rFonts w:ascii="Times New Roman" w:hAnsi="Times New Roman" w:cs="Times New Roman"/>
                <w:color w:val="000000"/>
                <w:sz w:val="24"/>
                <w:szCs w:val="24"/>
                <w:lang w:val="ru-RU"/>
              </w:rPr>
              <w:t>1-1</w:t>
            </w:r>
            <w:r>
              <w:rPr>
                <w:rFonts w:ascii="Times New Roman" w:hAnsi="Times New Roman" w:cs="Times New Roman"/>
                <w:color w:val="000000"/>
                <w:sz w:val="24"/>
                <w:szCs w:val="24"/>
              </w:rPr>
              <w:t>X</w:t>
            </w:r>
            <w:r w:rsidRPr="00F239DB">
              <w:rPr>
                <w:rFonts w:ascii="Times New Roman" w:hAnsi="Times New Roman" w:cs="Times New Roman"/>
                <w:color w:val="000000"/>
                <w:sz w:val="24"/>
                <w:szCs w:val="24"/>
                <w:lang w:val="ru-RU"/>
              </w:rPr>
              <w:t xml:space="preserve"> вв.), формирование территориальных восточнославянских говоров на базе племенных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диалектов; древнерусский период (1</w:t>
            </w:r>
            <w:r>
              <w:rPr>
                <w:rFonts w:ascii="Times New Roman" w:hAnsi="Times New Roman" w:cs="Times New Roman"/>
                <w:color w:val="000000"/>
                <w:sz w:val="24"/>
                <w:szCs w:val="24"/>
              </w:rPr>
              <w:t>X</w:t>
            </w:r>
            <w:r w:rsidRPr="00F239DB">
              <w:rPr>
                <w:rFonts w:ascii="Times New Roman" w:hAnsi="Times New Roman" w:cs="Times New Roman"/>
                <w:color w:val="000000"/>
                <w:sz w:val="24"/>
                <w:szCs w:val="24"/>
                <w:lang w:val="ru-RU"/>
              </w:rPr>
              <w:t>-</w:t>
            </w:r>
            <w:r>
              <w:rPr>
                <w:rFonts w:ascii="Times New Roman" w:hAnsi="Times New Roman" w:cs="Times New Roman"/>
                <w:color w:val="000000"/>
                <w:sz w:val="24"/>
                <w:szCs w:val="24"/>
              </w:rPr>
              <w:t>X</w:t>
            </w:r>
            <w:r w:rsidRPr="00F239DB">
              <w:rPr>
                <w:rFonts w:ascii="Times New Roman" w:hAnsi="Times New Roman" w:cs="Times New Roman"/>
                <w:color w:val="000000"/>
                <w:sz w:val="24"/>
                <w:szCs w:val="24"/>
                <w:lang w:val="ru-RU"/>
              </w:rPr>
              <w:t>1</w:t>
            </w:r>
            <w:r>
              <w:rPr>
                <w:rFonts w:ascii="Times New Roman" w:hAnsi="Times New Roman" w:cs="Times New Roman"/>
                <w:color w:val="000000"/>
                <w:sz w:val="24"/>
                <w:szCs w:val="24"/>
              </w:rPr>
              <w:t>V</w:t>
            </w:r>
            <w:r w:rsidRPr="00F239DB">
              <w:rPr>
                <w:rFonts w:ascii="Times New Roman" w:hAnsi="Times New Roman" w:cs="Times New Roman"/>
                <w:color w:val="000000"/>
                <w:sz w:val="24"/>
                <w:szCs w:val="24"/>
                <w:lang w:val="ru-RU"/>
              </w:rPr>
              <w:t xml:space="preserve"> вв.), формирование древнерусской народности 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древнерусского языка; роль городского койнэ; старославянский период (</w:t>
            </w:r>
            <w:r>
              <w:rPr>
                <w:rFonts w:ascii="Times New Roman" w:hAnsi="Times New Roman" w:cs="Times New Roman"/>
                <w:color w:val="000000"/>
                <w:sz w:val="24"/>
                <w:szCs w:val="24"/>
              </w:rPr>
              <w:t>X</w:t>
            </w:r>
            <w:r w:rsidRPr="00F239DB">
              <w:rPr>
                <w:rFonts w:ascii="Times New Roman" w:hAnsi="Times New Roman" w:cs="Times New Roman"/>
                <w:color w:val="000000"/>
                <w:sz w:val="24"/>
                <w:szCs w:val="24"/>
                <w:lang w:val="ru-RU"/>
              </w:rPr>
              <w:t>1</w:t>
            </w:r>
            <w:r>
              <w:rPr>
                <w:rFonts w:ascii="Times New Roman" w:hAnsi="Times New Roman" w:cs="Times New Roman"/>
                <w:color w:val="000000"/>
                <w:sz w:val="24"/>
                <w:szCs w:val="24"/>
              </w:rPr>
              <w:t>V</w:t>
            </w:r>
            <w:r w:rsidRPr="00F239DB">
              <w:rPr>
                <w:rFonts w:ascii="Times New Roman" w:hAnsi="Times New Roman" w:cs="Times New Roman"/>
                <w:color w:val="000000"/>
                <w:sz w:val="24"/>
                <w:szCs w:val="24"/>
                <w:lang w:val="ru-RU"/>
              </w:rPr>
              <w:t>-</w:t>
            </w:r>
            <w:r>
              <w:rPr>
                <w:rFonts w:ascii="Times New Roman" w:hAnsi="Times New Roman" w:cs="Times New Roman"/>
                <w:color w:val="000000"/>
                <w:sz w:val="24"/>
                <w:szCs w:val="24"/>
              </w:rPr>
              <w:t>XV</w:t>
            </w:r>
            <w:r w:rsidRPr="00F239DB">
              <w:rPr>
                <w:rFonts w:ascii="Times New Roman" w:hAnsi="Times New Roman" w:cs="Times New Roman"/>
                <w:color w:val="000000"/>
                <w:sz w:val="24"/>
                <w:szCs w:val="24"/>
                <w:lang w:val="ru-RU"/>
              </w:rPr>
              <w:t>11вв.) – период</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формирования русского языка как языка великой народности, особая роль в этом процессе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говоров восточнославянского северо-востока, роль московской разговорной речи и московского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приказного языка; начальный период формирования русского национального языка (конец</w:t>
            </w:r>
          </w:p>
          <w:p w:rsidR="0083616F" w:rsidRPr="00F239DB" w:rsidRDefault="00F239DB">
            <w:pPr>
              <w:spacing w:after="0" w:line="240" w:lineRule="auto"/>
              <w:jc w:val="both"/>
              <w:rPr>
                <w:sz w:val="24"/>
                <w:szCs w:val="24"/>
                <w:lang w:val="ru-RU"/>
              </w:rPr>
            </w:pPr>
            <w:r>
              <w:rPr>
                <w:rFonts w:ascii="Times New Roman" w:hAnsi="Times New Roman" w:cs="Times New Roman"/>
                <w:color w:val="000000"/>
                <w:sz w:val="24"/>
                <w:szCs w:val="24"/>
              </w:rPr>
              <w:t>XV</w:t>
            </w:r>
            <w:r w:rsidRPr="00F239DB">
              <w:rPr>
                <w:rFonts w:ascii="Times New Roman" w:hAnsi="Times New Roman" w:cs="Times New Roman"/>
                <w:color w:val="000000"/>
                <w:sz w:val="24"/>
                <w:szCs w:val="24"/>
                <w:lang w:val="ru-RU"/>
              </w:rPr>
              <w:t>11-</w:t>
            </w:r>
            <w:r>
              <w:rPr>
                <w:rFonts w:ascii="Times New Roman" w:hAnsi="Times New Roman" w:cs="Times New Roman"/>
                <w:color w:val="000000"/>
                <w:sz w:val="24"/>
                <w:szCs w:val="24"/>
              </w:rPr>
              <w:t>XV</w:t>
            </w:r>
            <w:r w:rsidRPr="00F239DB">
              <w:rPr>
                <w:rFonts w:ascii="Times New Roman" w:hAnsi="Times New Roman" w:cs="Times New Roman"/>
                <w:color w:val="000000"/>
                <w:sz w:val="24"/>
                <w:szCs w:val="24"/>
                <w:lang w:val="ru-RU"/>
              </w:rPr>
              <w:t>111 вв.), становление норм единого литературного языка на национальной основе,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изменения во взаимоотношениях литературного языка и диалектов; новый период истории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русского языка (</w:t>
            </w:r>
            <w:r>
              <w:rPr>
                <w:rFonts w:ascii="Times New Roman" w:hAnsi="Times New Roman" w:cs="Times New Roman"/>
                <w:color w:val="000000"/>
                <w:sz w:val="24"/>
                <w:szCs w:val="24"/>
              </w:rPr>
              <w:t>X</w:t>
            </w:r>
            <w:r w:rsidRPr="00F239DB">
              <w:rPr>
                <w:rFonts w:ascii="Times New Roman" w:hAnsi="Times New Roman" w:cs="Times New Roman"/>
                <w:color w:val="000000"/>
                <w:sz w:val="24"/>
                <w:szCs w:val="24"/>
                <w:lang w:val="ru-RU"/>
              </w:rPr>
              <w:t>1</w:t>
            </w:r>
            <w:r>
              <w:rPr>
                <w:rFonts w:ascii="Times New Roman" w:hAnsi="Times New Roman" w:cs="Times New Roman"/>
                <w:color w:val="000000"/>
                <w:sz w:val="24"/>
                <w:szCs w:val="24"/>
              </w:rPr>
              <w:t>X</w:t>
            </w:r>
            <w:r w:rsidRPr="00F239DB">
              <w:rPr>
                <w:rFonts w:ascii="Times New Roman" w:hAnsi="Times New Roman" w:cs="Times New Roman"/>
                <w:color w:val="000000"/>
                <w:sz w:val="24"/>
                <w:szCs w:val="24"/>
                <w:lang w:val="ru-RU"/>
              </w:rPr>
              <w:t>-</w:t>
            </w:r>
            <w:r>
              <w:rPr>
                <w:rFonts w:ascii="Times New Roman" w:hAnsi="Times New Roman" w:cs="Times New Roman"/>
                <w:color w:val="000000"/>
                <w:sz w:val="24"/>
                <w:szCs w:val="24"/>
              </w:rPr>
              <w:t>XX</w:t>
            </w:r>
            <w:r w:rsidRPr="00F239DB">
              <w:rPr>
                <w:rFonts w:ascii="Times New Roman" w:hAnsi="Times New Roman" w:cs="Times New Roman"/>
                <w:color w:val="000000"/>
                <w:sz w:val="24"/>
                <w:szCs w:val="24"/>
                <w:lang w:val="ru-RU"/>
              </w:rPr>
              <w:t xml:space="preserve"> вв.), интенсификация процесса нивелировки территориальных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диалектов и роль в этом процессе литературного языка.</w:t>
            </w:r>
          </w:p>
        </w:tc>
      </w:tr>
      <w:tr w:rsidR="0083616F">
        <w:trPr>
          <w:trHeight w:hRule="exact" w:val="1125"/>
        </w:trPr>
        <w:tc>
          <w:tcPr>
            <w:tcW w:w="9654" w:type="dxa"/>
            <w:shd w:val="clear" w:color="000000" w:fill="FFFFFF"/>
            <w:tcMar>
              <w:left w:w="34" w:type="dxa"/>
              <w:right w:w="34" w:type="dxa"/>
            </w:tcMar>
          </w:tcPr>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t xml:space="preserve">Фонетическая система древнерусского языка </w:t>
            </w:r>
            <w:r>
              <w:rPr>
                <w:rFonts w:ascii="Times New Roman" w:hAnsi="Times New Roman" w:cs="Times New Roman"/>
                <w:b/>
                <w:color w:val="000000"/>
                <w:sz w:val="24"/>
                <w:szCs w:val="24"/>
              </w:rPr>
              <w:t>X</w:t>
            </w:r>
            <w:r w:rsidRPr="00F239DB">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XI</w:t>
            </w:r>
            <w:r w:rsidRPr="00F239DB">
              <w:rPr>
                <w:rFonts w:ascii="Times New Roman" w:hAnsi="Times New Roman" w:cs="Times New Roman"/>
                <w:b/>
                <w:color w:val="000000"/>
                <w:sz w:val="24"/>
                <w:szCs w:val="24"/>
                <w:lang w:val="ru-RU"/>
              </w:rPr>
              <w:t xml:space="preserve"> вв. Отражение результатов</w:t>
            </w:r>
          </w:p>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t>дописьменных фонетических процессов в древнерусском языке в чередованиях гласных и</w:t>
            </w:r>
          </w:p>
          <w:p w:rsidR="0083616F" w:rsidRDefault="00F239DB">
            <w:pPr>
              <w:spacing w:after="0" w:line="240" w:lineRule="auto"/>
              <w:jc w:val="center"/>
              <w:rPr>
                <w:sz w:val="24"/>
                <w:szCs w:val="24"/>
              </w:rPr>
            </w:pPr>
            <w:r>
              <w:rPr>
                <w:rFonts w:ascii="Times New Roman" w:hAnsi="Times New Roman" w:cs="Times New Roman"/>
                <w:b/>
                <w:color w:val="000000"/>
                <w:sz w:val="24"/>
                <w:szCs w:val="24"/>
              </w:rPr>
              <w:t>согласных звуков</w:t>
            </w:r>
          </w:p>
        </w:tc>
      </w:tr>
      <w:tr w:rsidR="0083616F" w:rsidRPr="00F239DB">
        <w:trPr>
          <w:trHeight w:hRule="exact" w:val="663"/>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 Проблемы и задачи исторической фонетики как истории звуковых изменений 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фонологических отношений. Основные единицы фонетики: слог, фонема, звук.</w:t>
            </w:r>
          </w:p>
        </w:tc>
      </w:tr>
    </w:tbl>
    <w:p w:rsidR="0083616F" w:rsidRPr="00F239DB" w:rsidRDefault="00F239DB">
      <w:pPr>
        <w:rPr>
          <w:sz w:val="0"/>
          <w:szCs w:val="0"/>
          <w:lang w:val="ru-RU"/>
        </w:rPr>
      </w:pPr>
      <w:r w:rsidRPr="00F239D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3616F" w:rsidRPr="00F239DB">
        <w:trPr>
          <w:trHeight w:hRule="exact" w:val="2989"/>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lastRenderedPageBreak/>
              <w:t>2. Слог как надсегментная единица звуковой системы.</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3. Фонема как функциональная единица парадигматического плана звуковой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системы.</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4. Звук языка как основная единица синтагматического плана и наиболее реальная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реконструируемая единица исторической фонетики.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5. Фонетическая система древнерусского языка эпохи первых письменных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памятников (</w:t>
            </w:r>
            <w:r>
              <w:rPr>
                <w:rFonts w:ascii="Times New Roman" w:hAnsi="Times New Roman" w:cs="Times New Roman"/>
                <w:color w:val="000000"/>
                <w:sz w:val="24"/>
                <w:szCs w:val="24"/>
              </w:rPr>
              <w:t>X</w:t>
            </w:r>
            <w:r w:rsidRPr="00F239DB">
              <w:rPr>
                <w:rFonts w:ascii="Times New Roman" w:hAnsi="Times New Roman" w:cs="Times New Roman"/>
                <w:color w:val="000000"/>
                <w:sz w:val="24"/>
                <w:szCs w:val="24"/>
                <w:lang w:val="ru-RU"/>
              </w:rPr>
              <w:t>-</w:t>
            </w:r>
            <w:r>
              <w:rPr>
                <w:rFonts w:ascii="Times New Roman" w:hAnsi="Times New Roman" w:cs="Times New Roman"/>
                <w:color w:val="000000"/>
                <w:sz w:val="24"/>
                <w:szCs w:val="24"/>
              </w:rPr>
              <w:t>X</w:t>
            </w:r>
            <w:r w:rsidRPr="00F239DB">
              <w:rPr>
                <w:rFonts w:ascii="Times New Roman" w:hAnsi="Times New Roman" w:cs="Times New Roman"/>
                <w:color w:val="000000"/>
                <w:sz w:val="24"/>
                <w:szCs w:val="24"/>
                <w:lang w:val="ru-RU"/>
              </w:rPr>
              <w:t>1 вв.).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6. Тенденция к построению слога по принципу восходящей звучности и тенденция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к объединению в одном слоге звуков однородных по зоне образования. Гласные. Состав 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классификация гласных.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7. Вопрос о количественных различиях гласных.</w:t>
            </w:r>
          </w:p>
        </w:tc>
      </w:tr>
      <w:tr w:rsidR="0083616F" w:rsidRPr="00F239DB">
        <w:trPr>
          <w:trHeight w:hRule="exact" w:val="304"/>
        </w:trPr>
        <w:tc>
          <w:tcPr>
            <w:tcW w:w="9654" w:type="dxa"/>
            <w:shd w:val="clear" w:color="000000" w:fill="FFFFFF"/>
            <w:tcMar>
              <w:left w:w="34" w:type="dxa"/>
              <w:right w:w="34" w:type="dxa"/>
            </w:tcMar>
          </w:tcPr>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t>История редуцированных гласных Ъ и Ь в русском языке.</w:t>
            </w:r>
          </w:p>
        </w:tc>
      </w:tr>
      <w:tr w:rsidR="0083616F" w:rsidRPr="00F239DB">
        <w:trPr>
          <w:trHeight w:hRule="exact" w:val="7317"/>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 Редуцированные гласные, место редуцированных Ъ и Ь в системе фонем.</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2. Позиционная мена редуцированных. Фонемы &lt;ê&gt; и &lt;ô&gt;. Согласные. Состав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согласных. Классификация согласных. Позиционная мена твердых согласных.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3. Фонетические процессы древнерусского периода. Вторичное смягчение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«полумягких» согласных. Вопрос о времени данного фонетического процесса.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4. Падение редуцированных. Утрата Ъ и Ь в слабых позициях и вокализация Ъ и Ь 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сильных позициях (Ъ&gt;О, Ь&gt;Е). Разновременность утраты слабых и вокализации сильных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редуцированных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5. Изменение редуцированных гласных в сочетаниях с плавными в корнях слов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между согласными (вълна, кърмъ). Явление «второго полногласия» по диалектам</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древнерусского языка. Следствия падения редуцированных:в структуре слога; изменений 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системе согласных и в характере отношений фонем в фонетической системе в целом.</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6. Позиционные изменения согласных, явления ассимиляции согласных по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звонкости – глухости, твердости – мягкости, способу и месту образования, явления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диссимиляции согласных, упрощение групп согласных; оглушение звонких согласных 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абсолютном конце слова. Оформление соотносительного ряда согласных фонем, парных по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звонкости – глухости. Звуки [ф - ф’].</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7. Частичное отвердение конечного [м’]. Высвобождение качества твердости –</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мягкости из-под влияния гласных, появление сильной позиции для твердых и мягких согласных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фонем в абсолютом конце слова и перед согласными. Зависимость зоны образования гласного от</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твердости – мягкости согласного. Утрата фонемной противопоставленности гласными [и] и [ы]</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и обусловленность их появления твердостью и мягкостью предшествующего согласного.</w:t>
            </w:r>
          </w:p>
        </w:tc>
      </w:tr>
      <w:tr w:rsidR="0083616F">
        <w:trPr>
          <w:trHeight w:hRule="exact" w:val="855"/>
        </w:trPr>
        <w:tc>
          <w:tcPr>
            <w:tcW w:w="9654" w:type="dxa"/>
            <w:shd w:val="clear" w:color="000000" w:fill="FFFFFF"/>
            <w:tcMar>
              <w:left w:w="34" w:type="dxa"/>
              <w:right w:w="34" w:type="dxa"/>
            </w:tcMar>
          </w:tcPr>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t>История фонемы Ђ; третья лабиализация гласного Е. История развития аканья в русском</w:t>
            </w:r>
          </w:p>
          <w:p w:rsidR="0083616F" w:rsidRDefault="00F239DB">
            <w:pPr>
              <w:spacing w:after="0" w:line="240" w:lineRule="auto"/>
              <w:jc w:val="center"/>
              <w:rPr>
                <w:sz w:val="24"/>
                <w:szCs w:val="24"/>
              </w:rPr>
            </w:pPr>
            <w:r>
              <w:rPr>
                <w:rFonts w:ascii="Times New Roman" w:hAnsi="Times New Roman" w:cs="Times New Roman"/>
                <w:b/>
                <w:color w:val="000000"/>
                <w:sz w:val="24"/>
                <w:szCs w:val="24"/>
              </w:rPr>
              <w:t>языке.</w:t>
            </w:r>
          </w:p>
        </w:tc>
      </w:tr>
      <w:tr w:rsidR="0083616F" w:rsidRPr="00F239DB">
        <w:trPr>
          <w:trHeight w:hRule="exact" w:val="3530"/>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 Изменение Е в О. Время протекания этого фонетического процесса 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позиционные условия. Явления аналогии, связанные с данным изменением.</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2. Последствия этого изменения для фонетической системы: появление новой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сильной позиции по твердости-мягкости перед гласной фонемой &lt;о&gt;.</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3. История гласных верхнесреднего подъема &lt;ê&gt; и &lt;ô&gt;. Утрата признаком</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«напряженности» своего различительного характера, условия этой утраты. Постепенное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замещение фонемы по букве &lt;ê&gt; фонемой &lt;е&gt; и фонемы &lt;ô&gt; фонемой &lt;о&gt;.</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4. История аканья. Отражение аканья в памятниках письменности. Гипотезы 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времени, причинах возникновения аканья. Первичная территория аканья. Распространение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аканья с первичной территории на север и северо-запад. Аканье и оканье. Фонологическая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сущность аканья.</w:t>
            </w:r>
          </w:p>
        </w:tc>
      </w:tr>
      <w:tr w:rsidR="0083616F">
        <w:trPr>
          <w:trHeight w:hRule="exact" w:val="394"/>
        </w:trPr>
        <w:tc>
          <w:tcPr>
            <w:tcW w:w="9654" w:type="dxa"/>
            <w:shd w:val="clear" w:color="000000" w:fill="FFFFFF"/>
            <w:tcMar>
              <w:left w:w="34" w:type="dxa"/>
              <w:right w:w="34" w:type="dxa"/>
            </w:tcMar>
          </w:tcPr>
          <w:p w:rsidR="0083616F" w:rsidRDefault="00F239DB">
            <w:pPr>
              <w:spacing w:after="0" w:line="240" w:lineRule="auto"/>
              <w:jc w:val="center"/>
              <w:rPr>
                <w:sz w:val="24"/>
                <w:szCs w:val="24"/>
              </w:rPr>
            </w:pPr>
            <w:r w:rsidRPr="00F239DB">
              <w:rPr>
                <w:rFonts w:ascii="Times New Roman" w:hAnsi="Times New Roman" w:cs="Times New Roman"/>
                <w:b/>
                <w:color w:val="000000"/>
                <w:sz w:val="24"/>
                <w:szCs w:val="24"/>
                <w:lang w:val="ru-RU"/>
              </w:rPr>
              <w:t xml:space="preserve">Историческая морфология. Части речи в древнерусском языке. </w:t>
            </w:r>
            <w:r>
              <w:rPr>
                <w:rFonts w:ascii="Times New Roman" w:hAnsi="Times New Roman" w:cs="Times New Roman"/>
                <w:b/>
                <w:color w:val="000000"/>
                <w:sz w:val="24"/>
                <w:szCs w:val="24"/>
              </w:rPr>
              <w:t>Грамматические</w:t>
            </w:r>
          </w:p>
        </w:tc>
      </w:tr>
    </w:tbl>
    <w:p w:rsidR="0083616F" w:rsidRDefault="00F239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616F" w:rsidRPr="00F239DB">
        <w:trPr>
          <w:trHeight w:hRule="exact" w:val="304"/>
        </w:trPr>
        <w:tc>
          <w:tcPr>
            <w:tcW w:w="9654" w:type="dxa"/>
            <w:shd w:val="clear" w:color="000000" w:fill="FFFFFF"/>
            <w:tcMar>
              <w:left w:w="34" w:type="dxa"/>
              <w:right w:w="34" w:type="dxa"/>
            </w:tcMar>
          </w:tcPr>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lastRenderedPageBreak/>
              <w:t>категории имен. Система склонения имен существительных древнерусского языка</w:t>
            </w:r>
          </w:p>
        </w:tc>
      </w:tr>
      <w:tr w:rsidR="0083616F">
        <w:trPr>
          <w:trHeight w:hRule="exact" w:val="11644"/>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 Общая характеристика морфологического строя древнерусского языка начала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письменного периода.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2. Историческая связь словоизменения и словообразования. Морфологизация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древних фонетических чередований. Связь фонетических изменений с историей форм, 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синтаксических отношений – с развитием грамматических значений.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3. Части речи. Противопоставление имени и глагола в системе знаменательных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частей речи. Основные категории имени и глагола. Вопрос о дифференциации имен</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(существительных, прилагательных, числительных). Местоимение. Наречие Служебные части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речи.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4. Имя существительное. Род как основная классифицирующая грамматическая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категория существительных. Система 3-х чисел и категория собирательности. Падежные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флексии как выразители числового и падежного значений и их отношение к родовой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характеристики имен.</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5. Древнерусское именное склонение в его отношении к позднепраславянскому 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старославянскому склонению.</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6. Утрата категории двойственного числа. Разрушение данной категории в живой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восточнославянской речи и сохранение двойственного числа в системе форм книжнолитературного языка средневековой Руси. Показания письменных памятников о «растворении»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понятия «двойственности» в более широком понятии «множественности», противопоставленной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«единичности».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7. Разрушение словоизменительного единства числовых форм существительных 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связи с утратой категории двойственного числа. Перегруппировка типов склонения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существительных в единственном числе. Значение категории рода в данном морфологическом</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процессе.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8. Унификация словоизменения имен среднего рода на базе древних основ на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*согласный (раннее разрушение основ на *</w:t>
            </w:r>
            <w:r>
              <w:rPr>
                <w:rFonts w:ascii="Times New Roman" w:hAnsi="Times New Roman" w:cs="Times New Roman"/>
                <w:color w:val="000000"/>
                <w:sz w:val="24"/>
                <w:szCs w:val="24"/>
              </w:rPr>
              <w:t>es</w:t>
            </w:r>
            <w:r w:rsidRPr="00F239DB">
              <w:rPr>
                <w:rFonts w:ascii="Times New Roman" w:hAnsi="Times New Roman" w:cs="Times New Roman"/>
                <w:color w:val="000000"/>
                <w:sz w:val="24"/>
                <w:szCs w:val="24"/>
                <w:lang w:val="ru-RU"/>
              </w:rPr>
              <w:t>, переход имен на *</w:t>
            </w:r>
            <w:r>
              <w:rPr>
                <w:rFonts w:ascii="Times New Roman" w:hAnsi="Times New Roman" w:cs="Times New Roman"/>
                <w:color w:val="000000"/>
                <w:sz w:val="24"/>
                <w:szCs w:val="24"/>
              </w:rPr>
              <w:t>t</w:t>
            </w:r>
            <w:r w:rsidRPr="00F239DB">
              <w:rPr>
                <w:rFonts w:ascii="Times New Roman" w:hAnsi="Times New Roman" w:cs="Times New Roman"/>
                <w:color w:val="000000"/>
                <w:sz w:val="24"/>
                <w:szCs w:val="24"/>
                <w:lang w:val="ru-RU"/>
              </w:rPr>
              <w:t xml:space="preserve"> в класс существительных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мужского рода в связи с обобщением показателей «уменьшительности»). История склонения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имен на *</w:t>
            </w:r>
            <w:r>
              <w:rPr>
                <w:rFonts w:ascii="Times New Roman" w:hAnsi="Times New Roman" w:cs="Times New Roman"/>
                <w:color w:val="000000"/>
                <w:sz w:val="24"/>
                <w:szCs w:val="24"/>
              </w:rPr>
              <w:t>en</w:t>
            </w:r>
            <w:r w:rsidRPr="00F239DB">
              <w:rPr>
                <w:rFonts w:ascii="Times New Roman" w:hAnsi="Times New Roman" w:cs="Times New Roman"/>
                <w:color w:val="000000"/>
                <w:sz w:val="24"/>
                <w:szCs w:val="24"/>
                <w:lang w:val="ru-RU"/>
              </w:rPr>
              <w:t xml:space="preserve"> и появление разносклоняемых существительных.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9. История склонения существительных мужского рода как объединение их в одном</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типе склонения. Судьба имен на *</w:t>
            </w:r>
            <w:r>
              <w:rPr>
                <w:rFonts w:ascii="Times New Roman" w:hAnsi="Times New Roman" w:cs="Times New Roman"/>
                <w:color w:val="000000"/>
                <w:sz w:val="24"/>
                <w:szCs w:val="24"/>
              </w:rPr>
              <w:t>j</w:t>
            </w:r>
            <w:r w:rsidRPr="00F239DB">
              <w:rPr>
                <w:rFonts w:ascii="Times New Roman" w:hAnsi="Times New Roman" w:cs="Times New Roman"/>
                <w:color w:val="000000"/>
                <w:sz w:val="24"/>
                <w:szCs w:val="24"/>
                <w:lang w:val="ru-RU"/>
              </w:rPr>
              <w:t xml:space="preserve"> либо утративших древнее склонение (зять-зятя), либо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перешедших в класс имен женского рода (степень, ступень и др.). Судьба имени путь и мышь по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говорам и в книжно-литературном языке. Развитие мужским склонением вариантных флексий 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родительном и местном падеже единственного числа, тенденции в употреблении вариантных</w:t>
            </w:r>
          </w:p>
          <w:p w:rsidR="0083616F" w:rsidRDefault="00F239DB">
            <w:pPr>
              <w:spacing w:after="0" w:line="240" w:lineRule="auto"/>
              <w:jc w:val="both"/>
              <w:rPr>
                <w:sz w:val="24"/>
                <w:szCs w:val="24"/>
              </w:rPr>
            </w:pPr>
            <w:r>
              <w:rPr>
                <w:rFonts w:ascii="Times New Roman" w:hAnsi="Times New Roman" w:cs="Times New Roman"/>
                <w:color w:val="000000"/>
                <w:sz w:val="24"/>
                <w:szCs w:val="24"/>
              </w:rPr>
              <w:t>флексий.</w:t>
            </w:r>
          </w:p>
        </w:tc>
      </w:tr>
      <w:tr w:rsidR="0083616F" w:rsidRPr="00F239DB">
        <w:trPr>
          <w:trHeight w:hRule="exact" w:val="855"/>
        </w:trPr>
        <w:tc>
          <w:tcPr>
            <w:tcW w:w="9654" w:type="dxa"/>
            <w:shd w:val="clear" w:color="000000" w:fill="FFFFFF"/>
            <w:tcMar>
              <w:left w:w="34" w:type="dxa"/>
              <w:right w:w="34" w:type="dxa"/>
            </w:tcMar>
          </w:tcPr>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t>Происхождение и история склонения имен существительных с древней основой на *а//*</w:t>
            </w:r>
            <w:r>
              <w:rPr>
                <w:rFonts w:ascii="Times New Roman" w:hAnsi="Times New Roman" w:cs="Times New Roman"/>
                <w:b/>
                <w:color w:val="000000"/>
                <w:sz w:val="24"/>
                <w:szCs w:val="24"/>
              </w:rPr>
              <w:t>ja</w:t>
            </w:r>
            <w:r w:rsidRPr="00F239DB">
              <w:rPr>
                <w:rFonts w:ascii="Times New Roman" w:hAnsi="Times New Roman" w:cs="Times New Roman"/>
                <w:b/>
                <w:color w:val="000000"/>
                <w:sz w:val="24"/>
                <w:szCs w:val="24"/>
                <w:lang w:val="ru-RU"/>
              </w:rPr>
              <w:t>;</w:t>
            </w:r>
          </w:p>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t>на *о//*</w:t>
            </w:r>
            <w:r>
              <w:rPr>
                <w:rFonts w:ascii="Times New Roman" w:hAnsi="Times New Roman" w:cs="Times New Roman"/>
                <w:b/>
                <w:color w:val="000000"/>
                <w:sz w:val="24"/>
                <w:szCs w:val="24"/>
              </w:rPr>
              <w:t>jo</w:t>
            </w:r>
            <w:r w:rsidRPr="00F239DB">
              <w:rPr>
                <w:rFonts w:ascii="Times New Roman" w:hAnsi="Times New Roman" w:cs="Times New Roman"/>
                <w:b/>
                <w:color w:val="000000"/>
                <w:sz w:val="24"/>
                <w:szCs w:val="24"/>
                <w:lang w:val="ru-RU"/>
              </w:rPr>
              <w:t>, на *ŭ; на *ĭ. История типа склонения с древней основой на согласный</w:t>
            </w:r>
          </w:p>
        </w:tc>
      </w:tr>
      <w:tr w:rsidR="0083616F" w:rsidRPr="00F239DB">
        <w:trPr>
          <w:trHeight w:hRule="exact" w:val="2587"/>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 Использование в древнерусских текстах вариантных окончаний дательного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падежа единственного числа для выражения разных категориальных значений в классе имен</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мужского рода (-ОВИ- у личных существительных, -У- в остальных случаях).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2. Оформление двух типов женского склонения. Разные направления этого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взаимодействия по говорам и отражение его результатов в текстах различных периодов.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Унификация флексий по образцу твердого варианта и ликвидация чередований согласных (к //</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ч’; г // ж’; х // ш’ и к // ц’; г // з’; х // с’) в основах при словоизменении в северо-восточных</w:t>
            </w:r>
          </w:p>
        </w:tc>
      </w:tr>
    </w:tbl>
    <w:p w:rsidR="0083616F" w:rsidRPr="00F239DB" w:rsidRDefault="00F239DB">
      <w:pPr>
        <w:rPr>
          <w:sz w:val="0"/>
          <w:szCs w:val="0"/>
          <w:lang w:val="ru-RU"/>
        </w:rPr>
      </w:pPr>
      <w:r w:rsidRPr="00F239D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3616F" w:rsidRPr="00F239DB">
        <w:trPr>
          <w:trHeight w:hRule="exact" w:val="15391"/>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lastRenderedPageBreak/>
              <w:t>говорах, что определило особенности норм литературного языка русской нации.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3. Взаимодействии твердого и мягкого вариантов склонения как отражение общей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тенденции к определению синонимии падежных окончаний.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4. Унификация типов склонения существительных во множественном числе.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Развитие грамматической противопоставленности единственного и множественного чисел.</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Нейтрализация родовых различий в формах множественного числа местоимений,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прилагательных и существительных, словоизменительные последствия этой нейтрализации,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воздействие ее на историю форм множественного числа существительных.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5. История форм дательного, творительного, местного падежей множественного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числа. Свидетельства старейших текстов древнерусского языка об унификации флексий 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дательном и местном падежах и роль в этом процессе личных существительных и имен среднего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рода. Позднее распространение процесса унификации на имена женского рода (типа кость,</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лошадь), свидетельства памятников и современных русских говоров.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6. Конкуренция флексий –ами и –ми в творительном падеже множественного числа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и распространение –ами, поддержанное унифицированными флексиями –ам и –ах дательного 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местного падежей множественного числа.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7. Сохранение флексии творительного падежа множественного числа -ы /-и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существительными мужского и среднего рода в предложных конструкциях и устойчивых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оборотах и распространение –ами, поддержанное унифицированными флексиями –ам и – ах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дательного и местного падежей множественного числа.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8. Сохранение флексии творительного падежа множественного числа -ы /-и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существительными мужского и среднего рода в предложных конструкциях и распространение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этой флексии в именах женского рода, восходящих к основам на *о по свидетельству</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памятников </w:t>
            </w:r>
            <w:r>
              <w:rPr>
                <w:rFonts w:ascii="Times New Roman" w:hAnsi="Times New Roman" w:cs="Times New Roman"/>
                <w:color w:val="000000"/>
                <w:sz w:val="24"/>
                <w:szCs w:val="24"/>
              </w:rPr>
              <w:t>XV</w:t>
            </w:r>
            <w:r w:rsidRPr="00F239DB">
              <w:rPr>
                <w:rFonts w:ascii="Times New Roman" w:hAnsi="Times New Roman" w:cs="Times New Roman"/>
                <w:color w:val="000000"/>
                <w:sz w:val="24"/>
                <w:szCs w:val="24"/>
                <w:lang w:val="ru-RU"/>
              </w:rPr>
              <w:t>1-</w:t>
            </w:r>
            <w:r>
              <w:rPr>
                <w:rFonts w:ascii="Times New Roman" w:hAnsi="Times New Roman" w:cs="Times New Roman"/>
                <w:color w:val="000000"/>
                <w:sz w:val="24"/>
                <w:szCs w:val="24"/>
              </w:rPr>
              <w:t>XV</w:t>
            </w:r>
            <w:r w:rsidRPr="00F239DB">
              <w:rPr>
                <w:rFonts w:ascii="Times New Roman" w:hAnsi="Times New Roman" w:cs="Times New Roman"/>
                <w:color w:val="000000"/>
                <w:sz w:val="24"/>
                <w:szCs w:val="24"/>
                <w:lang w:val="ru-RU"/>
              </w:rPr>
              <w:t>11 вв. (послал с отписки курчанина, перед дьяки, с товарищи, своими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персты и т.п.).</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9. История форм именительного падежа множественного числа. Установление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флексии -И / -Ы в именительном падеже множественного числа у имен мужского и женского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рода в результате обобщения флексии –И именительного и –Ы винительного падежей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множественного числа и переосмысления их как вариантов одной флексии (-И после мягкого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согласного основы, -Ы после твердого) – в связи с функциональным объединением И-Ы в одну</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фонему в истории русского языка. Морфологизация мягкого согласного конца основы у</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некоторых существительных мужского рода как осуществление тенденции к</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противопоставлению морфообразующих основ единственного и множественного числа (сосед,</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соседа и соседи, соседей).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10. Распространение на формы именительного и винительного падежей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множественного числа форманта –А как показателя множественного числа у существительных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мужского рода в связи с унификацией окончаний –ам, –ами, –ах. Изменения грамматического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значения древнего показателя Именительного падежа и Винительного падежа в собирательных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существительных (братия братья, сынове + ья = сыновья) и парных существительных, где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окончание –а двойственного числа становится показателем множественного числа (бока,</w:t>
            </w:r>
          </w:p>
        </w:tc>
      </w:tr>
    </w:tbl>
    <w:p w:rsidR="0083616F" w:rsidRPr="00F239DB" w:rsidRDefault="00F239DB">
      <w:pPr>
        <w:rPr>
          <w:sz w:val="0"/>
          <w:szCs w:val="0"/>
          <w:lang w:val="ru-RU"/>
        </w:rPr>
      </w:pPr>
      <w:r w:rsidRPr="00F239D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3616F">
        <w:trPr>
          <w:trHeight w:hRule="exact" w:val="555"/>
        </w:trPr>
        <w:tc>
          <w:tcPr>
            <w:tcW w:w="9654" w:type="dxa"/>
            <w:shd w:val="clear" w:color="000000" w:fill="FFFFFF"/>
            <w:tcMar>
              <w:left w:w="34" w:type="dxa"/>
              <w:right w:w="34" w:type="dxa"/>
            </w:tcMar>
          </w:tcPr>
          <w:p w:rsidR="0083616F" w:rsidRDefault="00F239DB">
            <w:pPr>
              <w:spacing w:after="0" w:line="240" w:lineRule="auto"/>
              <w:jc w:val="both"/>
              <w:rPr>
                <w:sz w:val="24"/>
                <w:szCs w:val="24"/>
              </w:rPr>
            </w:pPr>
            <w:r>
              <w:rPr>
                <w:rFonts w:ascii="Times New Roman" w:hAnsi="Times New Roman" w:cs="Times New Roman"/>
                <w:color w:val="000000"/>
                <w:sz w:val="24"/>
                <w:szCs w:val="24"/>
              </w:rPr>
              <w:lastRenderedPageBreak/>
              <w:t>рога,</w:t>
            </w:r>
          </w:p>
          <w:p w:rsidR="0083616F" w:rsidRDefault="00F239DB">
            <w:pPr>
              <w:spacing w:after="0" w:line="240" w:lineRule="auto"/>
              <w:jc w:val="both"/>
              <w:rPr>
                <w:sz w:val="24"/>
                <w:szCs w:val="24"/>
              </w:rPr>
            </w:pPr>
            <w:r>
              <w:rPr>
                <w:rFonts w:ascii="Times New Roman" w:hAnsi="Times New Roman" w:cs="Times New Roman"/>
                <w:color w:val="000000"/>
                <w:sz w:val="24"/>
                <w:szCs w:val="24"/>
              </w:rPr>
              <w:t>глаза).</w:t>
            </w:r>
          </w:p>
        </w:tc>
      </w:tr>
      <w:tr w:rsidR="0083616F" w:rsidRPr="00F239DB">
        <w:trPr>
          <w:trHeight w:hRule="exact" w:val="855"/>
        </w:trPr>
        <w:tc>
          <w:tcPr>
            <w:tcW w:w="9654" w:type="dxa"/>
            <w:shd w:val="clear" w:color="000000" w:fill="FFFFFF"/>
            <w:tcMar>
              <w:left w:w="34" w:type="dxa"/>
              <w:right w:w="34" w:type="dxa"/>
            </w:tcMar>
          </w:tcPr>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t>История местоимений. История имен прилагательных. История имени числительного в</w:t>
            </w:r>
          </w:p>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t>русском языке</w:t>
            </w:r>
          </w:p>
        </w:tc>
      </w:tr>
      <w:tr w:rsidR="0083616F">
        <w:trPr>
          <w:trHeight w:hRule="exact" w:val="13980"/>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 Система местоименных слов в период старейших памятников. Синтаксическая 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морфологическая противопоставленность личных (и возвратного) и неличных местоимений.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Разряды местоимений и их морфологические особенности. Склонение личных и неличных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местоимений.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2. История личных местоимений. Архаичность форм местоимения 1,2 лица 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возвратного местоимения, их роль в развитии категории одушевленности. Контаминация форм</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Вин. пад. с формой Род. пад. (меня, тебя, себя) и кодификация ее качестве нормы литературного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языка русской нации.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3. Образование личных местоимений 3 лица. Причины и условия этого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процесса.История форм неличных местоимений. Сближение склонения неличных местоимений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со склонением членных прилагательных и появление новых неличных местоимений (иные, мои,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моих и др.).</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4. Формирование числительного как части речи. Счетные слова в старейших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восточнославянских памятниках, их связь с существительными, прилагательными,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местоимениями. Особенности склонения счетных слов.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5. Семантическое преобразование счетных слов в названии отвлеченных чисел 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нейтрализация грамматических категорий рода и числа. Особенности синтаксической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сочетаемости счетных слов с существительными, связь этого процесса с утратой категории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двойственного числа. Судьба собирательных числовых наименований в русском языке (по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данным памятников письменности и современных русских говоров), их грамматическое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сближение с количественными числительными.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6. Имя прилагательное. Основные категории прилагательного в системе имени.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Разряды прилагательных по значению. Суффиксы прилагательных, чередование согласных как</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словообразовательное средство притяжательных прилагательных.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7. Именные и членные формы прилагательных, общее значение и система форм</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именных и членных прилагательных, их синтаксическая функция. История именных форм</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прилагательных. Особенности функционирования именных форм прилагательных разных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разрядов. Ранняя утрата именных форм относительными прилагательными. Функциональная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дифференциация именных и членных форм качественных прилагательных, закрепление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именных форм в предикативной функции и утрата ими форм косвенных падежей.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8. Процесс унификации родовых окончаний во множественном числе (параллельно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 унификацией флексий Им./Вин. пад. Множественного числа существительных).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Распространение в говорах центра и южных говорах в роли сказуемого форм на –И (сыти, ради,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виновати). Семантическая дифференциация именных форм и соответствующих им членных</w:t>
            </w:r>
          </w:p>
          <w:p w:rsidR="0083616F" w:rsidRDefault="00F239DB">
            <w:pPr>
              <w:spacing w:after="0" w:line="240" w:lineRule="auto"/>
              <w:jc w:val="both"/>
              <w:rPr>
                <w:sz w:val="24"/>
                <w:szCs w:val="24"/>
              </w:rPr>
            </w:pPr>
            <w:r w:rsidRPr="00F239DB">
              <w:rPr>
                <w:rFonts w:ascii="Times New Roman" w:hAnsi="Times New Roman" w:cs="Times New Roman"/>
                <w:color w:val="000000"/>
                <w:sz w:val="24"/>
                <w:szCs w:val="24"/>
                <w:lang w:val="ru-RU"/>
              </w:rPr>
              <w:t xml:space="preserve">форм (виноват (в чем либо) и виноватый (вид); должен, должны и должный). </w:t>
            </w:r>
            <w:r>
              <w:rPr>
                <w:rFonts w:ascii="Times New Roman" w:hAnsi="Times New Roman" w:cs="Times New Roman"/>
                <w:color w:val="000000"/>
                <w:sz w:val="24"/>
                <w:szCs w:val="24"/>
              </w:rPr>
              <w:t>Установление в</w:t>
            </w:r>
          </w:p>
        </w:tc>
      </w:tr>
    </w:tbl>
    <w:p w:rsidR="0083616F" w:rsidRDefault="00F239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616F" w:rsidRPr="00F239DB">
        <w:trPr>
          <w:trHeight w:hRule="exact" w:val="7587"/>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lastRenderedPageBreak/>
              <w:t>языке форм на –Ы как результат морфологического обобщения показателей числа в именном</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склонении (рад, рада, рады, как стол - столы, сестра – сестры).</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9. История местоименных членных форм в атрибутивной функции и сближение их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 формами неличных местоимений; отражение этого процесса в памятниках письменности.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Длительное сохранение в книжно-литературном языке архаических и церковнославянских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вариантов флексий (новаго, новыя и др.), флексий –ЫЙ, -ИЙ в единственном числе мужского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рода Им./Вин. пад. как результат влияния церковнославянских написаний в условиях акающих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говоров. История окончаний Род. пад. ед. ч. муж. - ср. рода и женского рода. Обобщение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родовых форм Им./Вин. пад. множ. ч. под влиянием косвенных падежей; вычленение форманта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Ы/И в качестве показателя мн.числа прилагательных (нов-ы-е, син-и-е; нов-ы-х, син-и-х).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10. Проникновение местоименных форм в склонение притяжательных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прилагательных в связи с утверждением в системе прилагательного в качестве главных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местоименных («полных») форм.</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11. История форм сравнительной степени. Утрата падежных, родовых и числовых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форм как результат употребления форм сравнительной степени в предикативной функции с</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двусторонней синтаксической связью (дерево выше дома). Закрепление в атрибутивной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функции аналитических форм сравнительной степени (Он победил более сильного противника)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и утрата синтетических местоименных форм сравнительной степени. Использование этих форм</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в значении превосходной степени в литературном языке</w:t>
            </w:r>
          </w:p>
        </w:tc>
      </w:tr>
      <w:tr w:rsidR="0083616F">
        <w:trPr>
          <w:trHeight w:hRule="exact" w:val="855"/>
        </w:trPr>
        <w:tc>
          <w:tcPr>
            <w:tcW w:w="9654" w:type="dxa"/>
            <w:shd w:val="clear" w:color="000000" w:fill="FFFFFF"/>
            <w:tcMar>
              <w:left w:w="34" w:type="dxa"/>
              <w:right w:w="34" w:type="dxa"/>
            </w:tcMar>
          </w:tcPr>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t>История глагола. Развитие грамматических категорий и форм глагола в древнерусском</w:t>
            </w:r>
          </w:p>
          <w:p w:rsidR="0083616F" w:rsidRDefault="00F239DB">
            <w:pPr>
              <w:spacing w:after="0" w:line="240" w:lineRule="auto"/>
              <w:jc w:val="center"/>
              <w:rPr>
                <w:sz w:val="24"/>
                <w:szCs w:val="24"/>
              </w:rPr>
            </w:pPr>
            <w:r>
              <w:rPr>
                <w:rFonts w:ascii="Times New Roman" w:hAnsi="Times New Roman" w:cs="Times New Roman"/>
                <w:b/>
                <w:color w:val="000000"/>
                <w:sz w:val="24"/>
                <w:szCs w:val="24"/>
              </w:rPr>
              <w:t>языке</w:t>
            </w:r>
          </w:p>
        </w:tc>
      </w:tr>
      <w:tr w:rsidR="0083616F" w:rsidRPr="00F239DB">
        <w:trPr>
          <w:trHeight w:hRule="exact" w:val="6948"/>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 Система глагольных категорий и форм в древнерусском языке. Категория вида.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Видовое противопоставление глагольных основ по линии ограниченности- неограниченности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действия (состояния) во времени.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2. Преобразование древних видовых различий и лексико-семантические различия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основ несовершенного вида (направленности - ненаправленности движения (вести – водити);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принуждения – состояния (садити - с</w:t>
            </w:r>
            <w:r>
              <w:rPr>
                <w:rFonts w:ascii="Times New Roman" w:hAnsi="Times New Roman" w:cs="Times New Roman"/>
                <w:color w:val="000000"/>
                <w:sz w:val="24"/>
                <w:szCs w:val="24"/>
              </w:rPr>
              <w:t>h</w:t>
            </w:r>
            <w:r w:rsidRPr="00F239DB">
              <w:rPr>
                <w:rFonts w:ascii="Times New Roman" w:hAnsi="Times New Roman" w:cs="Times New Roman"/>
                <w:color w:val="000000"/>
                <w:sz w:val="24"/>
                <w:szCs w:val="24"/>
                <w:lang w:val="ru-RU"/>
              </w:rPr>
              <w:t>сти); однократности – неоднократности (просити –</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прошати). Автономность видового и временного значений в период старейших текстов.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3. Категория наклонения. Противопоставленность изъявительного наклонения как</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реального ирреальным (повелительному и условному) в плане морфологического указания на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значения времени. Особенности категорий лица и числа спрягаемых форм.</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4. Типы формообразующих основ глагола. Основа инфинитива. Основа настоящего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времени, тематические и нетематические основы.</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5. История форм настоящего времени. Происхождение вариантов флексий 2 л.</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ед.числа -шь, -ши. Проблема происхождения форманта 3 л. ед.числа -т, характеризовавшего 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противопоставлявшего разные диалектные системы (северновеликорусские 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южновеликорусские говоры). История форм нетематических глаголов. Особо спрягаемые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глаголы в современном русском языке как остатки форм нетематических глаголов.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6. История форм будущего времени. Взаимодействие видового и временных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значений, их слияние; установление зависимости временной формы от характера видовой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основы глагола. Формирование аналитической и простой формы будущего времени.</w:t>
            </w:r>
          </w:p>
        </w:tc>
      </w:tr>
    </w:tbl>
    <w:p w:rsidR="0083616F" w:rsidRPr="00F239DB" w:rsidRDefault="00F239DB">
      <w:pPr>
        <w:rPr>
          <w:sz w:val="0"/>
          <w:szCs w:val="0"/>
          <w:lang w:val="ru-RU"/>
        </w:rPr>
      </w:pPr>
      <w:r w:rsidRPr="00F239D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3616F" w:rsidRPr="00F239DB">
        <w:trPr>
          <w:trHeight w:hRule="exact" w:val="4341"/>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lastRenderedPageBreak/>
              <w:t>7. Разрушение старой системы прошедшего времени. Аорист, имперфект, перфект,</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плюсквамперфект, их образование, значение, употребление. Связь временного значения с</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видовым значением основы. Различная судьба форм прошедшего времени в книжнолитературном языке и в живой речи.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8. Ранняя утрата простых форм прошедшего времени. Завершение перестройки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древней системы прошедших времен в восточнославянских говорах к </w:t>
            </w:r>
            <w:r>
              <w:rPr>
                <w:rFonts w:ascii="Times New Roman" w:hAnsi="Times New Roman" w:cs="Times New Roman"/>
                <w:color w:val="000000"/>
                <w:sz w:val="24"/>
                <w:szCs w:val="24"/>
              </w:rPr>
              <w:t>X</w:t>
            </w:r>
            <w:r w:rsidRPr="00F239DB">
              <w:rPr>
                <w:rFonts w:ascii="Times New Roman" w:hAnsi="Times New Roman" w:cs="Times New Roman"/>
                <w:color w:val="000000"/>
                <w:sz w:val="24"/>
                <w:szCs w:val="24"/>
                <w:lang w:val="ru-RU"/>
              </w:rPr>
              <w:t>11 в. Связь этого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процесса с историей развития категории вида и времени, изменением их взаимоотношений,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слиянием в единое видовременное значение.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9. Расширение функций перфекта и преобразование форм на –Л– в универсальный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выразитель значения прошедшего времени.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10. История форм ирреальных наклонений. Преобразование форм ед. ч. и утрата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форм двойственного и множественного числа повелительного наклонения.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11. История именных форм глагола. Инфинитив и супин как неизменяемые формы.</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Изменения инфинитивного суффикса по говорам русского языка. Расширение функций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инфинитива и вытеснение им форм супина</w:t>
            </w:r>
          </w:p>
        </w:tc>
      </w:tr>
      <w:tr w:rsidR="0083616F" w:rsidRPr="00F239DB">
        <w:trPr>
          <w:trHeight w:hRule="exact" w:val="304"/>
        </w:trPr>
        <w:tc>
          <w:tcPr>
            <w:tcW w:w="9654" w:type="dxa"/>
            <w:shd w:val="clear" w:color="000000" w:fill="FFFFFF"/>
            <w:tcMar>
              <w:left w:w="34" w:type="dxa"/>
              <w:right w:w="34" w:type="dxa"/>
            </w:tcMar>
          </w:tcPr>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t>История причастия в русском языке</w:t>
            </w:r>
          </w:p>
        </w:tc>
      </w:tr>
      <w:tr w:rsidR="0083616F" w:rsidRPr="00F239DB">
        <w:trPr>
          <w:trHeight w:hRule="exact" w:val="3530"/>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 Закрепление именных форм действительных причастий в функции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«второстепенного сказуемого» и как результат – ослабление зависимости причастия от</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подлежащего и утрата ими форм словоизменения.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2. Преобразование именных (кратких) форм действительных причастий 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категорию деепричастия.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3. Формообразующие и синтаксические особенности деепричастий, отражающие их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историческую связь с причастными формами в полупредикативной функции.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4. Сохранение именных форм страдательных причастий в функции предиката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пассивных конструкций как результат – утрата ими форм косвенных падежей.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5. Закрепление атрибутивной функции за членными (полными) формами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причастий. Установление церковнославянских по происхождению полных форм причастий 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литературном языке (с суффиксами -ущ-, -ащ-, -нн- из -ньн-).</w:t>
            </w:r>
          </w:p>
        </w:tc>
      </w:tr>
      <w:tr w:rsidR="0083616F">
        <w:trPr>
          <w:trHeight w:hRule="exact" w:val="304"/>
        </w:trPr>
        <w:tc>
          <w:tcPr>
            <w:tcW w:w="9654" w:type="dxa"/>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b/>
                <w:color w:val="000000"/>
                <w:sz w:val="24"/>
                <w:szCs w:val="24"/>
              </w:rPr>
              <w:t>Исторический синтаксис.</w:t>
            </w:r>
          </w:p>
        </w:tc>
      </w:tr>
      <w:tr w:rsidR="0083616F" w:rsidRPr="00F239DB">
        <w:trPr>
          <w:trHeight w:hRule="exact" w:val="2448"/>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 Исторические связи синтаксиса и морфологии. Главные члены предложения,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особенности в способах их выражения.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2. Особенности согласования и управления в древнерусском языке, соотношение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беспредложных и предложно-падежных форм.</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3. Простое предложение. Типы односоставных предложений в древнерусском</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языке, развитие безличных предложений.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4. Проблема сложного предложения в древнерусском связном тексте. Соотношение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сочинения и подчинения в древнерусских текстах.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5. Развитие новых средств выражения подчинительных отношений</w:t>
            </w:r>
          </w:p>
        </w:tc>
      </w:tr>
      <w:tr w:rsidR="0083616F">
        <w:trPr>
          <w:trHeight w:hRule="exact" w:val="304"/>
        </w:trPr>
        <w:tc>
          <w:tcPr>
            <w:tcW w:w="9654" w:type="dxa"/>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b/>
                <w:color w:val="000000"/>
                <w:sz w:val="24"/>
                <w:szCs w:val="24"/>
              </w:rPr>
              <w:t>Язык Киевской Руси.</w:t>
            </w:r>
          </w:p>
        </w:tc>
      </w:tr>
      <w:tr w:rsidR="0083616F" w:rsidRPr="00F239DB">
        <w:trPr>
          <w:trHeight w:hRule="exact" w:val="4156"/>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 Первое южнославянское влияние и связанные с ним культурно-языковые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процессы.</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2. Начало древнерусской книжной традиции. Русские книжники о связи греческого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и церковнославянского языков. Значение греческих переводов для развития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церковнославянского языка: греческое влияние в лексике, семантике, фразеологии, синтаксисе.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Литературный язык и языковая ситуация Киевской Руси.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3. Концепция В.В. Виноградова о двух типах древнерусского литературного языка: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книжно-славянском и народно-литературном. Типы древнерусских письменных памятников.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Памятники церковнославянского языка.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4. Творческое наследие митрополита Илариона, Кирилла Туровского, Серапиона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Владимирского. Методологические проблемы интерпретации древнерусских письменных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источников.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5. Особенности русской редакции церковнославянского языка в отношении к</w:t>
            </w:r>
          </w:p>
        </w:tc>
      </w:tr>
    </w:tbl>
    <w:p w:rsidR="0083616F" w:rsidRPr="00F239DB" w:rsidRDefault="00F239DB">
      <w:pPr>
        <w:rPr>
          <w:sz w:val="0"/>
          <w:szCs w:val="0"/>
          <w:lang w:val="ru-RU"/>
        </w:rPr>
      </w:pPr>
      <w:r w:rsidRPr="00F239D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3616F">
        <w:trPr>
          <w:trHeight w:hRule="exact" w:val="826"/>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lastRenderedPageBreak/>
              <w:t>южнославянской. Основные различия между книжным и деловым типами древнерусского</w:t>
            </w:r>
          </w:p>
          <w:p w:rsidR="0083616F" w:rsidRDefault="00F239DB">
            <w:pPr>
              <w:spacing w:after="0" w:line="240" w:lineRule="auto"/>
              <w:jc w:val="both"/>
              <w:rPr>
                <w:sz w:val="24"/>
                <w:szCs w:val="24"/>
              </w:rPr>
            </w:pPr>
            <w:r>
              <w:rPr>
                <w:rFonts w:ascii="Times New Roman" w:hAnsi="Times New Roman" w:cs="Times New Roman"/>
                <w:color w:val="000000"/>
                <w:sz w:val="24"/>
                <w:szCs w:val="24"/>
              </w:rPr>
              <w:t>языка.</w:t>
            </w:r>
          </w:p>
        </w:tc>
      </w:tr>
      <w:tr w:rsidR="0083616F">
        <w:trPr>
          <w:trHeight w:hRule="exact" w:val="304"/>
        </w:trPr>
        <w:tc>
          <w:tcPr>
            <w:tcW w:w="9654" w:type="dxa"/>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b/>
                <w:color w:val="000000"/>
                <w:sz w:val="24"/>
                <w:szCs w:val="24"/>
              </w:rPr>
              <w:t>Язык Московской Руси</w:t>
            </w:r>
          </w:p>
        </w:tc>
      </w:tr>
      <w:tr w:rsidR="0083616F" w:rsidRPr="00F239DB">
        <w:trPr>
          <w:trHeight w:hRule="exact" w:val="9751"/>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 Второе южнославянское влияние и связанные с ним культурно-языковые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процессы. Реставрационные намерения, лежащие в основе второго южнославянского влияния: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стремление русских церковников «очистить» тексты памятников от элементов, проникших 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него в результате их русификации, возвратить клерикальную литературу к «первоначальному»</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состоянию.</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2. Искусственная архаизация языка, перестройка отношений между церковным 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светскими речевыми стилями. Недопустимость прямых лексических заимствований из русского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в церковнославянский.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3. Активизация церковнославянских словообразовательных средств.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Орфографический аспект реформ, морфологические и синтаксические новшества. Реакция на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второе южнославянское влияние в Московской Руси (с </w:t>
            </w:r>
            <w:r>
              <w:rPr>
                <w:rFonts w:ascii="Times New Roman" w:hAnsi="Times New Roman" w:cs="Times New Roman"/>
                <w:color w:val="000000"/>
                <w:sz w:val="24"/>
                <w:szCs w:val="24"/>
              </w:rPr>
              <w:t>XVI</w:t>
            </w:r>
            <w:r w:rsidRPr="00F239DB">
              <w:rPr>
                <w:rFonts w:ascii="Times New Roman" w:hAnsi="Times New Roman" w:cs="Times New Roman"/>
                <w:color w:val="000000"/>
                <w:sz w:val="24"/>
                <w:szCs w:val="24"/>
                <w:lang w:val="ru-RU"/>
              </w:rPr>
              <w:t xml:space="preserve"> в.). Идея «Москва-Третий Рим».</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Деятельность Максима Грека.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4. Литературно-письменный язык начальной эпохи формирования русской нации.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«Третье южнославянское влияние» и книжно-письменная традиция «московского барокко»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(«Рифмологион» и «Вертоград многоцветный» Симеона Полоцкого). Новизна приемов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житийного повествования («Житие» Протопопа Аввакума). Эволюция системы речевых средств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деловой письменности и норм приказного языка, ставшего общелитературным средством</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письменного общения («О России в царствование Алексея Михаиловича» Гр. Котошихина).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5. Социально-экономические условия становления национально-русского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литературного языка. Диалектная основа русской литературной речи. Стили русского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литературного языка и проблемы их синтеза.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6. Разрушение церковнославянско-русской диглоссии и переход к литературному</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двуязычию. Попытки создания «простого языка». Лингвистическая неоднородность текстов на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«простом языке», отсутствие стилистических противопоставлений.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7. Социально-экономические и политические предпосылки образования русского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литературного языка национального периода, его демократизация.</w:t>
            </w:r>
          </w:p>
        </w:tc>
      </w:tr>
      <w:tr w:rsidR="0083616F" w:rsidRPr="00F239DB">
        <w:trPr>
          <w:trHeight w:hRule="exact" w:val="304"/>
        </w:trPr>
        <w:tc>
          <w:tcPr>
            <w:tcW w:w="9654" w:type="dxa"/>
            <w:shd w:val="clear" w:color="000000" w:fill="FFFFFF"/>
            <w:tcMar>
              <w:left w:w="34" w:type="dxa"/>
              <w:right w:w="34" w:type="dxa"/>
            </w:tcMar>
          </w:tcPr>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t xml:space="preserve">Период сер. </w:t>
            </w:r>
            <w:r>
              <w:rPr>
                <w:rFonts w:ascii="Times New Roman" w:hAnsi="Times New Roman" w:cs="Times New Roman"/>
                <w:b/>
                <w:color w:val="000000"/>
                <w:sz w:val="24"/>
                <w:szCs w:val="24"/>
              </w:rPr>
              <w:t>XVII</w:t>
            </w:r>
            <w:r w:rsidRPr="00F239DB">
              <w:rPr>
                <w:rFonts w:ascii="Times New Roman" w:hAnsi="Times New Roman" w:cs="Times New Roman"/>
                <w:b/>
                <w:color w:val="000000"/>
                <w:sz w:val="24"/>
                <w:szCs w:val="24"/>
                <w:lang w:val="ru-RU"/>
              </w:rPr>
              <w:t xml:space="preserve">–нач. </w:t>
            </w:r>
            <w:r>
              <w:rPr>
                <w:rFonts w:ascii="Times New Roman" w:hAnsi="Times New Roman" w:cs="Times New Roman"/>
                <w:b/>
                <w:color w:val="000000"/>
                <w:sz w:val="24"/>
                <w:szCs w:val="24"/>
              </w:rPr>
              <w:t>XIX</w:t>
            </w:r>
            <w:r w:rsidRPr="00F239DB">
              <w:rPr>
                <w:rFonts w:ascii="Times New Roman" w:hAnsi="Times New Roman" w:cs="Times New Roman"/>
                <w:b/>
                <w:color w:val="000000"/>
                <w:sz w:val="24"/>
                <w:szCs w:val="24"/>
                <w:lang w:val="ru-RU"/>
              </w:rPr>
              <w:t xml:space="preserve"> вв. в истории русского литературного языка.</w:t>
            </w:r>
          </w:p>
        </w:tc>
      </w:tr>
      <w:tr w:rsidR="0083616F" w:rsidRPr="00F239DB">
        <w:trPr>
          <w:trHeight w:hRule="exact" w:val="4205"/>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 Общие предпосылки формирования нового русского литературного языка.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2. Общественно-политическая ситуация в </w:t>
            </w:r>
            <w:r>
              <w:rPr>
                <w:rFonts w:ascii="Times New Roman" w:hAnsi="Times New Roman" w:cs="Times New Roman"/>
                <w:color w:val="000000"/>
                <w:sz w:val="24"/>
                <w:szCs w:val="24"/>
              </w:rPr>
              <w:t>XVIII</w:t>
            </w:r>
            <w:r w:rsidRPr="00F239DB">
              <w:rPr>
                <w:rFonts w:ascii="Times New Roman" w:hAnsi="Times New Roman" w:cs="Times New Roman"/>
                <w:color w:val="000000"/>
                <w:sz w:val="24"/>
                <w:szCs w:val="24"/>
                <w:lang w:val="ru-RU"/>
              </w:rPr>
              <w:t xml:space="preserve"> в. Языковые программы и языковая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практика в </w:t>
            </w:r>
            <w:r>
              <w:rPr>
                <w:rFonts w:ascii="Times New Roman" w:hAnsi="Times New Roman" w:cs="Times New Roman"/>
                <w:color w:val="000000"/>
                <w:sz w:val="24"/>
                <w:szCs w:val="24"/>
              </w:rPr>
              <w:t>XVIII</w:t>
            </w:r>
            <w:r w:rsidRPr="00F239DB">
              <w:rPr>
                <w:rFonts w:ascii="Times New Roman" w:hAnsi="Times New Roman" w:cs="Times New Roman"/>
                <w:color w:val="000000"/>
                <w:sz w:val="24"/>
                <w:szCs w:val="24"/>
                <w:lang w:val="ru-RU"/>
              </w:rPr>
              <w:t xml:space="preserve"> 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3. Общеевропейские лингво-стилистические схемы и специфика русского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языкового материала в языковых программах </w:t>
            </w:r>
            <w:r>
              <w:rPr>
                <w:rFonts w:ascii="Times New Roman" w:hAnsi="Times New Roman" w:cs="Times New Roman"/>
                <w:color w:val="000000"/>
                <w:sz w:val="24"/>
                <w:szCs w:val="24"/>
              </w:rPr>
              <w:t>XVIII</w:t>
            </w:r>
            <w:r w:rsidRPr="00F239DB">
              <w:rPr>
                <w:rFonts w:ascii="Times New Roman" w:hAnsi="Times New Roman" w:cs="Times New Roman"/>
                <w:color w:val="000000"/>
                <w:sz w:val="24"/>
                <w:szCs w:val="24"/>
                <w:lang w:val="ru-RU"/>
              </w:rPr>
              <w:t xml:space="preserve"> 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4. Проблема отбора языкового материала в процессе нормализации литературного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языка.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5. Языковая вариативность как характеристика литературных текстов нач. </w:t>
            </w:r>
            <w:r>
              <w:rPr>
                <w:rFonts w:ascii="Times New Roman" w:hAnsi="Times New Roman" w:cs="Times New Roman"/>
                <w:color w:val="000000"/>
                <w:sz w:val="24"/>
                <w:szCs w:val="24"/>
              </w:rPr>
              <w:t>XVIII</w:t>
            </w:r>
            <w:r w:rsidRPr="00F239DB">
              <w:rPr>
                <w:rFonts w:ascii="Times New Roman" w:hAnsi="Times New Roman" w:cs="Times New Roman"/>
                <w:color w:val="000000"/>
                <w:sz w:val="24"/>
                <w:szCs w:val="24"/>
                <w:lang w:val="ru-RU"/>
              </w:rPr>
              <w:t xml:space="preserve"> 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Вопрос о значении церковных книг как регулятора правильности литературного языка.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6. Языковая программа М.В.Ломоносова (с 1750-х гг.). Перевод отношений между</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церковнославянским и русским языком в проблему стилей в рамках единого литературного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языка. «Российская грамматика» Ломоносова.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7. Стилистическая классификация лексики в «Рассуждении о пользе книг</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церковных». Понятие «литературы» как первичное по отношению к понятию</w:t>
            </w:r>
          </w:p>
        </w:tc>
      </w:tr>
    </w:tbl>
    <w:p w:rsidR="0083616F" w:rsidRPr="00F239DB" w:rsidRDefault="00F239DB">
      <w:pPr>
        <w:rPr>
          <w:sz w:val="0"/>
          <w:szCs w:val="0"/>
          <w:lang w:val="ru-RU"/>
        </w:rPr>
      </w:pPr>
      <w:r w:rsidRPr="00F239D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3616F" w:rsidRPr="00F239DB">
        <w:trPr>
          <w:trHeight w:hRule="exact" w:val="1096"/>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lastRenderedPageBreak/>
              <w:t>«литературного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языка».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8. Дальнейшее развитие ломоносовской программы литературного языка.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Различные интерпретации стилистической теории М.В. Ломоносова.</w:t>
            </w:r>
          </w:p>
        </w:tc>
      </w:tr>
      <w:tr w:rsidR="0083616F" w:rsidRPr="00F239DB">
        <w:trPr>
          <w:trHeight w:hRule="exact" w:val="304"/>
        </w:trPr>
        <w:tc>
          <w:tcPr>
            <w:tcW w:w="9654" w:type="dxa"/>
            <w:shd w:val="clear" w:color="000000" w:fill="FFFFFF"/>
            <w:tcMar>
              <w:left w:w="34" w:type="dxa"/>
              <w:right w:w="34" w:type="dxa"/>
            </w:tcMar>
          </w:tcPr>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t>Роль А.С. Пушкина в истории русского литературного языка</w:t>
            </w:r>
          </w:p>
        </w:tc>
      </w:tr>
      <w:tr w:rsidR="0083616F">
        <w:trPr>
          <w:trHeight w:hRule="exact" w:val="2989"/>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 Синтез церковнославянской и русской стихии в творчестве А.С. Пушкина.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2. Полифонизм поэтики Пушкина: разнородные лингвистические элементы</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соотносятся не с разными жанрами, а с разными авторскими позициями.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3. Функции славянизмов и заимствований в творчестве Пушкина. Пушкин как</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противник отождествления литературного и разговорного языка.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4. Пушкин как создатель нового русского литературного языка. Возможность</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сочетания в пушкинских текстах разнородных по своему происхождению элементов,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нейтрализация стилистических контрастов; славянизмы как знаки той или иной культурноидеологической позиции (церковные, античные и т.д.), галлицизмы как нейтральный элемент в</w:t>
            </w:r>
          </w:p>
          <w:p w:rsidR="0083616F" w:rsidRDefault="00F239DB">
            <w:pPr>
              <w:spacing w:after="0" w:line="240" w:lineRule="auto"/>
              <w:jc w:val="both"/>
              <w:rPr>
                <w:sz w:val="24"/>
                <w:szCs w:val="24"/>
              </w:rPr>
            </w:pPr>
            <w:r>
              <w:rPr>
                <w:rFonts w:ascii="Times New Roman" w:hAnsi="Times New Roman" w:cs="Times New Roman"/>
                <w:color w:val="000000"/>
                <w:sz w:val="24"/>
                <w:szCs w:val="24"/>
              </w:rPr>
              <w:t>художественном произведении</w:t>
            </w:r>
          </w:p>
        </w:tc>
      </w:tr>
      <w:tr w:rsidR="0083616F">
        <w:trPr>
          <w:trHeight w:hRule="exact" w:val="277"/>
        </w:trPr>
        <w:tc>
          <w:tcPr>
            <w:tcW w:w="9654" w:type="dxa"/>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3616F" w:rsidRPr="00F239DB">
        <w:trPr>
          <w:trHeight w:hRule="exact" w:val="870"/>
        </w:trPr>
        <w:tc>
          <w:tcPr>
            <w:tcW w:w="9654" w:type="dxa"/>
            <w:shd w:val="clear" w:color="000000" w:fill="FFFFFF"/>
            <w:tcMar>
              <w:left w:w="34" w:type="dxa"/>
              <w:right w:w="34" w:type="dxa"/>
            </w:tcMar>
          </w:tcPr>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t>Морфологическая система древнерусского языка (именные части речи, глагол, местоимение,</w:t>
            </w:r>
          </w:p>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t>числительное), изменения в системе языка в разные периоды его развития</w:t>
            </w:r>
          </w:p>
        </w:tc>
      </w:tr>
      <w:tr w:rsidR="0083616F" w:rsidRPr="00F239DB">
        <w:trPr>
          <w:trHeight w:hRule="exact" w:val="8939"/>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Трехчастная парадигма числа. Образование форм двойственного числа.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Шестипадежная парадигма существительного. Значение падежей: именительного, родительного, дательного,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винительного, творительного, местного. Предложное и беспредложное употребление местного падежа.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Звательная форма в единственном числе при обращении. Окончание звательной формы у разных типов склонения существительных. Твердая и мягкая разновидности существительного </w:t>
            </w:r>
            <w:r>
              <w:rPr>
                <w:rFonts w:ascii="Times New Roman" w:hAnsi="Times New Roman" w:cs="Times New Roman"/>
                <w:color w:val="000000"/>
                <w:sz w:val="24"/>
                <w:szCs w:val="24"/>
              </w:rPr>
              <w:t>I</w:t>
            </w:r>
            <w:r w:rsidRPr="00F239DB">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II</w:t>
            </w:r>
            <w:r w:rsidRPr="00F239DB">
              <w:rPr>
                <w:rFonts w:ascii="Times New Roman" w:hAnsi="Times New Roman" w:cs="Times New Roman"/>
                <w:color w:val="000000"/>
                <w:sz w:val="24"/>
                <w:szCs w:val="24"/>
                <w:lang w:val="ru-RU"/>
              </w:rPr>
              <w:t xml:space="preserve"> склонения. Три падежные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формы двойственного числа.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Пять типов склонения существительных. Формообразующая функция конца доисторической основы. Сохранение конечного гласного древней основы в падежных формах. Влияние звука </w:t>
            </w:r>
            <w:r>
              <w:rPr>
                <w:rFonts w:ascii="Times New Roman" w:hAnsi="Times New Roman" w:cs="Times New Roman"/>
                <w:color w:val="000000"/>
                <w:sz w:val="24"/>
                <w:szCs w:val="24"/>
              </w:rPr>
              <w:t>j</w:t>
            </w:r>
            <w:r w:rsidRPr="00F239DB">
              <w:rPr>
                <w:rFonts w:ascii="Times New Roman" w:hAnsi="Times New Roman" w:cs="Times New Roman"/>
                <w:color w:val="000000"/>
                <w:sz w:val="24"/>
                <w:szCs w:val="24"/>
                <w:lang w:val="ru-RU"/>
              </w:rPr>
              <w:t xml:space="preserve"> на возникновение мягких вариантов </w:t>
            </w:r>
            <w:r>
              <w:rPr>
                <w:rFonts w:ascii="Times New Roman" w:hAnsi="Times New Roman" w:cs="Times New Roman"/>
                <w:color w:val="000000"/>
                <w:sz w:val="24"/>
                <w:szCs w:val="24"/>
              </w:rPr>
              <w:t>I</w:t>
            </w:r>
            <w:r w:rsidRPr="00F239DB">
              <w:rPr>
                <w:rFonts w:ascii="Times New Roman" w:hAnsi="Times New Roman" w:cs="Times New Roman"/>
                <w:color w:val="000000"/>
                <w:sz w:val="24"/>
                <w:szCs w:val="24"/>
                <w:lang w:val="ru-RU"/>
              </w:rPr>
              <w:t xml:space="preserve"> и</w:t>
            </w:r>
          </w:p>
          <w:p w:rsidR="0083616F" w:rsidRPr="00F239DB" w:rsidRDefault="00F239DB">
            <w:pPr>
              <w:spacing w:after="0" w:line="240" w:lineRule="auto"/>
              <w:jc w:val="both"/>
              <w:rPr>
                <w:sz w:val="24"/>
                <w:szCs w:val="24"/>
                <w:lang w:val="ru-RU"/>
              </w:rPr>
            </w:pPr>
            <w:r>
              <w:rPr>
                <w:rFonts w:ascii="Times New Roman" w:hAnsi="Times New Roman" w:cs="Times New Roman"/>
                <w:color w:val="000000"/>
                <w:sz w:val="24"/>
                <w:szCs w:val="24"/>
              </w:rPr>
              <w:t>II</w:t>
            </w:r>
            <w:r w:rsidRPr="00F239DB">
              <w:rPr>
                <w:rFonts w:ascii="Times New Roman" w:hAnsi="Times New Roman" w:cs="Times New Roman"/>
                <w:color w:val="000000"/>
                <w:sz w:val="24"/>
                <w:szCs w:val="24"/>
                <w:lang w:val="ru-RU"/>
              </w:rPr>
              <w:t xml:space="preserve"> склонений.Изменения в склонении имен существительных.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Объединение типов склонения. Унификация падежных окончаний. Влияние грамматического рода.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Формирование новых трех типов склонения по родовому признаку.Развитие категории одушевленности.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Совпадение форм винительного и родительного падежей единственного числа у слов мужского рода,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обозначающих лиц. Распространение категории одушевленности на существительные мужского и женского рода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множественного числа. Позднее распространение категории одушевленности на слова, обозначающих животных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и птиц.Полные прилагательные. Образование полных прилагательных. Местоименное склонение полных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прилагательных. Появление новых форм полных прилагательных. Склонение полные прилагательных 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единственном числе по типу местоимений тъ, та, то (в твёрдом варианте), и, </w:t>
            </w:r>
            <w:r>
              <w:rPr>
                <w:rFonts w:ascii="Times New Roman" w:hAnsi="Times New Roman" w:cs="Times New Roman"/>
                <w:color w:val="000000"/>
                <w:sz w:val="24"/>
                <w:szCs w:val="24"/>
              </w:rPr>
              <w:t>ia</w:t>
            </w:r>
            <w:r w:rsidRPr="00F239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ie</w:t>
            </w:r>
            <w:r w:rsidRPr="00F239DB">
              <w:rPr>
                <w:rFonts w:ascii="Times New Roman" w:hAnsi="Times New Roman" w:cs="Times New Roman"/>
                <w:color w:val="000000"/>
                <w:sz w:val="24"/>
                <w:szCs w:val="24"/>
                <w:lang w:val="ru-RU"/>
              </w:rPr>
              <w:t xml:space="preserve"> (в мягком варианте).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Сохранение старых форм во множественном числе. Старославянские формы прилагательного в древнерусском</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языке. Настоящее, будущее и прошедшее время глагола, причастия, формирование деепричастий</w:t>
            </w:r>
          </w:p>
        </w:tc>
      </w:tr>
    </w:tbl>
    <w:p w:rsidR="0083616F" w:rsidRPr="00F239DB" w:rsidRDefault="00F239DB">
      <w:pPr>
        <w:rPr>
          <w:sz w:val="0"/>
          <w:szCs w:val="0"/>
          <w:lang w:val="ru-RU"/>
        </w:rPr>
      </w:pPr>
      <w:r w:rsidRPr="00F239D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3616F">
        <w:trPr>
          <w:trHeight w:hRule="exact" w:val="1396"/>
        </w:trPr>
        <w:tc>
          <w:tcPr>
            <w:tcW w:w="9654" w:type="dxa"/>
            <w:shd w:val="clear" w:color="000000" w:fill="FFFFFF"/>
            <w:tcMar>
              <w:left w:w="34" w:type="dxa"/>
              <w:right w:w="34" w:type="dxa"/>
            </w:tcMar>
          </w:tcPr>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lastRenderedPageBreak/>
              <w:t>Синтаксис древнерусского языка, особенности синтаксических конструкций древнерусского</w:t>
            </w:r>
          </w:p>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t>языка. Простое предложение, развитие сложного предложения, особенности организации древнерусских</w:t>
            </w:r>
          </w:p>
          <w:p w:rsidR="0083616F" w:rsidRDefault="00F239DB">
            <w:pPr>
              <w:spacing w:after="0" w:line="240" w:lineRule="auto"/>
              <w:jc w:val="center"/>
              <w:rPr>
                <w:sz w:val="24"/>
                <w:szCs w:val="24"/>
              </w:rPr>
            </w:pPr>
            <w:r>
              <w:rPr>
                <w:rFonts w:ascii="Times New Roman" w:hAnsi="Times New Roman" w:cs="Times New Roman"/>
                <w:b/>
                <w:color w:val="000000"/>
                <w:sz w:val="24"/>
                <w:szCs w:val="24"/>
              </w:rPr>
              <w:t>текстов.</w:t>
            </w:r>
          </w:p>
        </w:tc>
      </w:tr>
      <w:tr w:rsidR="0083616F" w:rsidRPr="00F239DB">
        <w:trPr>
          <w:trHeight w:hRule="exact" w:val="3530"/>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Три основных направления изучения синтаксиса в отечественном языкознании: логико- грамматическое,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историко-психологическое, формальнограмматическое. Их основные достоинства и недостатки. Современные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направления в изучении синтаксиса.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Современное состояние вопроса об истоках древнерусского литературного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языка. Концепции А.А.Шахматова,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С.П.Обнорского, В.В.Виноградова,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Ф.П.Филина. Вопрос о непрерывности развития русского литературного языка.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Ориентация на разные типы текстов как основа различных концепций. Типология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литературных языков эпохи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средневековья. Концепция диглоссии(Б.А.Успенский). Синтаксис простого предложения. Синтаксис сложного предложения.</w:t>
            </w:r>
          </w:p>
        </w:tc>
      </w:tr>
      <w:tr w:rsidR="0083616F" w:rsidRPr="00F239DB">
        <w:trPr>
          <w:trHeight w:hRule="exact" w:val="870"/>
        </w:trPr>
        <w:tc>
          <w:tcPr>
            <w:tcW w:w="9654" w:type="dxa"/>
            <w:shd w:val="clear" w:color="000000" w:fill="FFFFFF"/>
            <w:tcMar>
              <w:left w:w="34" w:type="dxa"/>
              <w:right w:w="34" w:type="dxa"/>
            </w:tcMar>
          </w:tcPr>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t>Вопрос о происхождении русского литературного языка. Проблема периодизации. Русский литературный язык в период Киевской Руси и в период феодальной раздробленности.</w:t>
            </w:r>
          </w:p>
        </w:tc>
      </w:tr>
      <w:tr w:rsidR="0083616F" w:rsidRPr="00F239DB">
        <w:trPr>
          <w:trHeight w:hRule="exact" w:val="2448"/>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 Понятие литературный язык</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2. Понятие языковой нормы.</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3. Периодизация русского литературного языка.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4. Концепции происхождения русского литературного языка.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5. Стили русского литературного языка Киевской Руси: деловой, церковно-книжный, летописно-хроникальный, собственно-литературный.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6. Русизмы и славянизмы.</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7. Изменения в стилях русского литературного языка в эпоху феодальной раздробленности</w:t>
            </w:r>
          </w:p>
        </w:tc>
      </w:tr>
      <w:tr w:rsidR="0083616F" w:rsidRPr="00F239DB">
        <w:trPr>
          <w:trHeight w:hRule="exact" w:val="599"/>
        </w:trPr>
        <w:tc>
          <w:tcPr>
            <w:tcW w:w="9654" w:type="dxa"/>
            <w:shd w:val="clear" w:color="000000" w:fill="FFFFFF"/>
            <w:tcMar>
              <w:left w:w="34" w:type="dxa"/>
              <w:right w:w="34" w:type="dxa"/>
            </w:tcMar>
          </w:tcPr>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t>Развитие русского литературного языка в эпоху Московской Руси, формирование национального языка, Петровская эпоха</w:t>
            </w:r>
          </w:p>
        </w:tc>
      </w:tr>
      <w:tr w:rsidR="0083616F" w:rsidRPr="00F239DB">
        <w:trPr>
          <w:trHeight w:hRule="exact" w:val="3530"/>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 Предпосылки формирования русского литературного языка  великорусской народности.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2. Изменения в системе стилей в эпоху Московской Руси.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3. Вопрос о двуязычии в Московской Руси.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4. Вопрос о втором южно-славянском влиянии.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5. Формирование публицистического стиля.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6. Первые русские словари и грамматики.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7. Новаторство протопопа Аввакума и демократической сатиры.</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8. Особенности языка произведений второй половины </w:t>
            </w:r>
            <w:r>
              <w:rPr>
                <w:rFonts w:ascii="Times New Roman" w:hAnsi="Times New Roman" w:cs="Times New Roman"/>
                <w:color w:val="000000"/>
                <w:sz w:val="24"/>
                <w:szCs w:val="24"/>
              </w:rPr>
              <w:t>XVII</w:t>
            </w:r>
            <w:r w:rsidRPr="00F239DB">
              <w:rPr>
                <w:rFonts w:ascii="Times New Roman" w:hAnsi="Times New Roman" w:cs="Times New Roman"/>
                <w:color w:val="000000"/>
                <w:sz w:val="24"/>
                <w:szCs w:val="24"/>
                <w:lang w:val="ru-RU"/>
              </w:rPr>
              <w:t xml:space="preserve"> 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9. Пути обогащения лексики.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10. Роль преобразований Петра </w:t>
            </w:r>
            <w:r>
              <w:rPr>
                <w:rFonts w:ascii="Times New Roman" w:hAnsi="Times New Roman" w:cs="Times New Roman"/>
                <w:color w:val="000000"/>
                <w:sz w:val="24"/>
                <w:szCs w:val="24"/>
              </w:rPr>
              <w:t>I</w:t>
            </w:r>
            <w:r w:rsidRPr="00F239DB">
              <w:rPr>
                <w:rFonts w:ascii="Times New Roman" w:hAnsi="Times New Roman" w:cs="Times New Roman"/>
                <w:color w:val="000000"/>
                <w:sz w:val="24"/>
                <w:szCs w:val="24"/>
                <w:lang w:val="ru-RU"/>
              </w:rPr>
              <w:t xml:space="preserve"> в развитии русского литературного языка.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11. Развитие публицистического стиля.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12. Стилистическая неупорядоченность языка Петровской эпохи</w:t>
            </w:r>
          </w:p>
        </w:tc>
      </w:tr>
      <w:tr w:rsidR="0083616F" w:rsidRPr="00F239DB">
        <w:trPr>
          <w:trHeight w:hRule="exact" w:val="319"/>
        </w:trPr>
        <w:tc>
          <w:tcPr>
            <w:tcW w:w="9654" w:type="dxa"/>
            <w:shd w:val="clear" w:color="000000" w:fill="FFFFFF"/>
            <w:tcMar>
              <w:left w:w="34" w:type="dxa"/>
              <w:right w:w="34" w:type="dxa"/>
            </w:tcMar>
          </w:tcPr>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t xml:space="preserve">Развитие русского литературного языка в </w:t>
            </w:r>
            <w:r>
              <w:rPr>
                <w:rFonts w:ascii="Times New Roman" w:hAnsi="Times New Roman" w:cs="Times New Roman"/>
                <w:b/>
                <w:color w:val="000000"/>
                <w:sz w:val="24"/>
                <w:szCs w:val="24"/>
              </w:rPr>
              <w:t>XVIII</w:t>
            </w:r>
            <w:r w:rsidRPr="00F239DB">
              <w:rPr>
                <w:rFonts w:ascii="Times New Roman" w:hAnsi="Times New Roman" w:cs="Times New Roman"/>
                <w:b/>
                <w:color w:val="000000"/>
                <w:sz w:val="24"/>
                <w:szCs w:val="24"/>
                <w:lang w:val="ru-RU"/>
              </w:rPr>
              <w:t xml:space="preserve"> веке и в </w:t>
            </w:r>
            <w:r>
              <w:rPr>
                <w:rFonts w:ascii="Times New Roman" w:hAnsi="Times New Roman" w:cs="Times New Roman"/>
                <w:b/>
                <w:color w:val="000000"/>
                <w:sz w:val="24"/>
                <w:szCs w:val="24"/>
              </w:rPr>
              <w:t>I</w:t>
            </w:r>
            <w:r w:rsidRPr="00F239DB">
              <w:rPr>
                <w:rFonts w:ascii="Times New Roman" w:hAnsi="Times New Roman" w:cs="Times New Roman"/>
                <w:b/>
                <w:color w:val="000000"/>
                <w:sz w:val="24"/>
                <w:szCs w:val="24"/>
                <w:lang w:val="ru-RU"/>
              </w:rPr>
              <w:t xml:space="preserve"> половине </w:t>
            </w:r>
            <w:r>
              <w:rPr>
                <w:rFonts w:ascii="Times New Roman" w:hAnsi="Times New Roman" w:cs="Times New Roman"/>
                <w:b/>
                <w:color w:val="000000"/>
                <w:sz w:val="24"/>
                <w:szCs w:val="24"/>
              </w:rPr>
              <w:t>XIX</w:t>
            </w:r>
            <w:r w:rsidRPr="00F239DB">
              <w:rPr>
                <w:rFonts w:ascii="Times New Roman" w:hAnsi="Times New Roman" w:cs="Times New Roman"/>
                <w:b/>
                <w:color w:val="000000"/>
                <w:sz w:val="24"/>
                <w:szCs w:val="24"/>
                <w:lang w:val="ru-RU"/>
              </w:rPr>
              <w:t xml:space="preserve"> века</w:t>
            </w:r>
          </w:p>
        </w:tc>
      </w:tr>
      <w:tr w:rsidR="0083616F" w:rsidRPr="00F239DB">
        <w:trPr>
          <w:trHeight w:hRule="exact" w:val="2178"/>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 Попытки преодоления стилистической неупорядоченности.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2. Реформа М.В. Ломоносова.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3. Грамматические труды М.В. Ломоносова.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4. Узость теории трех стилей и попытки ее преодоления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5.Языковая реформа Карамзина: достоинства и недостатки. Полемика с Шишковым.</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6.Грамматические труды конца </w:t>
            </w:r>
            <w:r>
              <w:rPr>
                <w:rFonts w:ascii="Times New Roman" w:hAnsi="Times New Roman" w:cs="Times New Roman"/>
                <w:color w:val="000000"/>
                <w:sz w:val="24"/>
                <w:szCs w:val="24"/>
              </w:rPr>
              <w:t>XVIII</w:t>
            </w:r>
            <w:r w:rsidRPr="00F239DB">
              <w:rPr>
                <w:rFonts w:ascii="Times New Roman" w:hAnsi="Times New Roman" w:cs="Times New Roman"/>
                <w:color w:val="000000"/>
                <w:sz w:val="24"/>
                <w:szCs w:val="24"/>
                <w:lang w:val="ru-RU"/>
              </w:rPr>
              <w:t xml:space="preserve"> - середины Х</w:t>
            </w:r>
            <w:r>
              <w:rPr>
                <w:rFonts w:ascii="Times New Roman" w:hAnsi="Times New Roman" w:cs="Times New Roman"/>
                <w:color w:val="000000"/>
                <w:sz w:val="24"/>
                <w:szCs w:val="24"/>
              </w:rPr>
              <w:t>I</w:t>
            </w:r>
            <w:r w:rsidRPr="00F239DB">
              <w:rPr>
                <w:rFonts w:ascii="Times New Roman" w:hAnsi="Times New Roman" w:cs="Times New Roman"/>
                <w:color w:val="000000"/>
                <w:sz w:val="24"/>
                <w:szCs w:val="24"/>
                <w:lang w:val="ru-RU"/>
              </w:rPr>
              <w:t>Х вв.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7. Борьба за национальную основу русского литературного языка: деятельность Крылова и декабристов.</w:t>
            </w:r>
          </w:p>
        </w:tc>
      </w:tr>
    </w:tbl>
    <w:p w:rsidR="0083616F" w:rsidRPr="00F239DB" w:rsidRDefault="00F239DB">
      <w:pPr>
        <w:rPr>
          <w:sz w:val="0"/>
          <w:szCs w:val="0"/>
          <w:lang w:val="ru-RU"/>
        </w:rPr>
      </w:pPr>
      <w:r w:rsidRPr="00F239DB">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83616F" w:rsidRPr="00F239DB">
        <w:trPr>
          <w:trHeight w:hRule="exact" w:val="855"/>
        </w:trPr>
        <w:tc>
          <w:tcPr>
            <w:tcW w:w="9654" w:type="dxa"/>
            <w:gridSpan w:val="2"/>
            <w:shd w:val="clear" w:color="000000" w:fill="FFFFFF"/>
            <w:tcMar>
              <w:left w:w="34" w:type="dxa"/>
              <w:right w:w="34" w:type="dxa"/>
            </w:tcMar>
          </w:tcPr>
          <w:p w:rsidR="0083616F" w:rsidRPr="00F239DB" w:rsidRDefault="0083616F">
            <w:pPr>
              <w:spacing w:after="0" w:line="240" w:lineRule="auto"/>
              <w:rPr>
                <w:sz w:val="24"/>
                <w:szCs w:val="24"/>
                <w:lang w:val="ru-RU"/>
              </w:rPr>
            </w:pPr>
          </w:p>
          <w:p w:rsidR="0083616F" w:rsidRPr="00F239DB" w:rsidRDefault="00F239DB">
            <w:pPr>
              <w:spacing w:after="0" w:line="240" w:lineRule="auto"/>
              <w:rPr>
                <w:sz w:val="24"/>
                <w:szCs w:val="24"/>
                <w:lang w:val="ru-RU"/>
              </w:rPr>
            </w:pPr>
            <w:r w:rsidRPr="00F239DB">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83616F" w:rsidRPr="00F239DB">
        <w:trPr>
          <w:trHeight w:hRule="exact" w:val="4912"/>
        </w:trPr>
        <w:tc>
          <w:tcPr>
            <w:tcW w:w="9654" w:type="dxa"/>
            <w:gridSpan w:val="2"/>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1. Методические указания для обучающихся по освоению дисциплины «История русского письма» / Безденежных М.Н.. – Омск: Изд-во Омской гуманитарной академии, 0.</w:t>
            </w:r>
          </w:p>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3616F">
        <w:trPr>
          <w:trHeight w:hRule="exact" w:val="994"/>
        </w:trPr>
        <w:tc>
          <w:tcPr>
            <w:tcW w:w="9654" w:type="dxa"/>
            <w:gridSpan w:val="2"/>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83616F" w:rsidRDefault="00F239DB">
            <w:pPr>
              <w:spacing w:after="0" w:line="240" w:lineRule="auto"/>
              <w:rPr>
                <w:sz w:val="24"/>
                <w:szCs w:val="24"/>
              </w:rPr>
            </w:pPr>
            <w:r>
              <w:rPr>
                <w:rFonts w:ascii="Times New Roman" w:hAnsi="Times New Roman" w:cs="Times New Roman"/>
                <w:b/>
                <w:color w:val="000000"/>
                <w:sz w:val="24"/>
                <w:szCs w:val="24"/>
              </w:rPr>
              <w:t>Основная:</w:t>
            </w:r>
          </w:p>
        </w:tc>
      </w:tr>
      <w:tr w:rsidR="0083616F" w:rsidRPr="00F239DB">
        <w:trPr>
          <w:trHeight w:hRule="exact" w:val="555"/>
        </w:trPr>
        <w:tc>
          <w:tcPr>
            <w:tcW w:w="9654" w:type="dxa"/>
            <w:gridSpan w:val="2"/>
            <w:shd w:val="clear" w:color="000000" w:fill="FFFFFF"/>
            <w:tcMar>
              <w:left w:w="34" w:type="dxa"/>
              <w:right w:w="34" w:type="dxa"/>
            </w:tcMar>
          </w:tcPr>
          <w:p w:rsidR="0083616F" w:rsidRPr="00F239DB" w:rsidRDefault="00F239DB">
            <w:pPr>
              <w:spacing w:after="0" w:line="240" w:lineRule="auto"/>
              <w:ind w:firstLine="725"/>
              <w:jc w:val="both"/>
              <w:rPr>
                <w:sz w:val="24"/>
                <w:szCs w:val="24"/>
                <w:lang w:val="ru-RU"/>
              </w:rPr>
            </w:pPr>
            <w:r w:rsidRPr="00F239DB">
              <w:rPr>
                <w:rFonts w:ascii="Times New Roman" w:hAnsi="Times New Roman" w:cs="Times New Roman"/>
                <w:color w:val="000000"/>
                <w:sz w:val="24"/>
                <w:szCs w:val="24"/>
                <w:lang w:val="ru-RU"/>
              </w:rPr>
              <w:t>1.</w:t>
            </w:r>
            <w:r w:rsidRPr="00F239DB">
              <w:rPr>
                <w:lang w:val="ru-RU"/>
              </w:rPr>
              <w:t xml:space="preserve"> </w:t>
            </w:r>
            <w:r w:rsidRPr="00F239DB">
              <w:rPr>
                <w:rFonts w:ascii="Times New Roman" w:hAnsi="Times New Roman" w:cs="Times New Roman"/>
                <w:color w:val="000000"/>
                <w:sz w:val="24"/>
                <w:szCs w:val="24"/>
                <w:lang w:val="ru-RU"/>
              </w:rPr>
              <w:t>История</w:t>
            </w:r>
            <w:r w:rsidRPr="00F239DB">
              <w:rPr>
                <w:lang w:val="ru-RU"/>
              </w:rPr>
              <w:t xml:space="preserve"> </w:t>
            </w:r>
            <w:r w:rsidRPr="00F239DB">
              <w:rPr>
                <w:rFonts w:ascii="Times New Roman" w:hAnsi="Times New Roman" w:cs="Times New Roman"/>
                <w:color w:val="000000"/>
                <w:sz w:val="24"/>
                <w:szCs w:val="24"/>
                <w:lang w:val="ru-RU"/>
              </w:rPr>
              <w:t>русского</w:t>
            </w:r>
            <w:r w:rsidRPr="00F239DB">
              <w:rPr>
                <w:lang w:val="ru-RU"/>
              </w:rPr>
              <w:t xml:space="preserve"> </w:t>
            </w:r>
            <w:r w:rsidRPr="00F239DB">
              <w:rPr>
                <w:rFonts w:ascii="Times New Roman" w:hAnsi="Times New Roman" w:cs="Times New Roman"/>
                <w:color w:val="000000"/>
                <w:sz w:val="24"/>
                <w:szCs w:val="24"/>
                <w:lang w:val="ru-RU"/>
              </w:rPr>
              <w:t>языка</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Колесов</w:t>
            </w:r>
            <w:r w:rsidRPr="00F239DB">
              <w:rPr>
                <w:lang w:val="ru-RU"/>
              </w:rPr>
              <w:t xml:space="preserve"> </w:t>
            </w:r>
            <w:r w:rsidRPr="00F239DB">
              <w:rPr>
                <w:rFonts w:ascii="Times New Roman" w:hAnsi="Times New Roman" w:cs="Times New Roman"/>
                <w:color w:val="000000"/>
                <w:sz w:val="24"/>
                <w:szCs w:val="24"/>
                <w:lang w:val="ru-RU"/>
              </w:rPr>
              <w:t>В.</w:t>
            </w:r>
            <w:r w:rsidRPr="00F239DB">
              <w:rPr>
                <w:lang w:val="ru-RU"/>
              </w:rPr>
              <w:t xml:space="preserve"> </w:t>
            </w:r>
            <w:r w:rsidRPr="00F239DB">
              <w:rPr>
                <w:rFonts w:ascii="Times New Roman" w:hAnsi="Times New Roman" w:cs="Times New Roman"/>
                <w:color w:val="000000"/>
                <w:sz w:val="24"/>
                <w:szCs w:val="24"/>
                <w:lang w:val="ru-RU"/>
              </w:rPr>
              <w:t>В..</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2-е</w:t>
            </w:r>
            <w:r w:rsidRPr="00F239DB">
              <w:rPr>
                <w:lang w:val="ru-RU"/>
              </w:rPr>
              <w:t xml:space="preserve"> </w:t>
            </w:r>
            <w:r w:rsidRPr="00F239DB">
              <w:rPr>
                <w:rFonts w:ascii="Times New Roman" w:hAnsi="Times New Roman" w:cs="Times New Roman"/>
                <w:color w:val="000000"/>
                <w:sz w:val="24"/>
                <w:szCs w:val="24"/>
                <w:lang w:val="ru-RU"/>
              </w:rPr>
              <w:t>изд.</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Москва:</w:t>
            </w:r>
            <w:r w:rsidRPr="00F239DB">
              <w:rPr>
                <w:lang w:val="ru-RU"/>
              </w:rPr>
              <w:t xml:space="preserve"> </w:t>
            </w:r>
            <w:r w:rsidRPr="00F239DB">
              <w:rPr>
                <w:rFonts w:ascii="Times New Roman" w:hAnsi="Times New Roman" w:cs="Times New Roman"/>
                <w:color w:val="000000"/>
                <w:sz w:val="24"/>
                <w:szCs w:val="24"/>
                <w:lang w:val="ru-RU"/>
              </w:rPr>
              <w:t>Юрайт,</w:t>
            </w:r>
            <w:r w:rsidRPr="00F239DB">
              <w:rPr>
                <w:lang w:val="ru-RU"/>
              </w:rPr>
              <w:t xml:space="preserve"> </w:t>
            </w:r>
            <w:r w:rsidRPr="00F239DB">
              <w:rPr>
                <w:rFonts w:ascii="Times New Roman" w:hAnsi="Times New Roman" w:cs="Times New Roman"/>
                <w:color w:val="000000"/>
                <w:sz w:val="24"/>
                <w:szCs w:val="24"/>
                <w:lang w:val="ru-RU"/>
              </w:rPr>
              <w:t>2019.</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659</w:t>
            </w:r>
            <w:r w:rsidRPr="00F239DB">
              <w:rPr>
                <w:lang w:val="ru-RU"/>
              </w:rPr>
              <w:t xml:space="preserve"> </w:t>
            </w:r>
            <w:r w:rsidRPr="00F239DB">
              <w:rPr>
                <w:rFonts w:ascii="Times New Roman" w:hAnsi="Times New Roman" w:cs="Times New Roman"/>
                <w:color w:val="000000"/>
                <w:sz w:val="24"/>
                <w:szCs w:val="24"/>
                <w:lang w:val="ru-RU"/>
              </w:rPr>
              <w:t>с</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Pr>
                <w:rFonts w:ascii="Times New Roman" w:hAnsi="Times New Roman" w:cs="Times New Roman"/>
                <w:color w:val="000000"/>
                <w:sz w:val="24"/>
                <w:szCs w:val="24"/>
              </w:rPr>
              <w:t>ISBN</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978-5-534-11456-0.</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Pr>
                <w:rFonts w:ascii="Times New Roman" w:hAnsi="Times New Roman" w:cs="Times New Roman"/>
                <w:color w:val="000000"/>
                <w:sz w:val="24"/>
                <w:szCs w:val="24"/>
              </w:rPr>
              <w:t>URL</w:t>
            </w:r>
            <w:r w:rsidRPr="00F239DB">
              <w:rPr>
                <w:rFonts w:ascii="Times New Roman" w:hAnsi="Times New Roman" w:cs="Times New Roman"/>
                <w:color w:val="000000"/>
                <w:sz w:val="24"/>
                <w:szCs w:val="24"/>
                <w:lang w:val="ru-RU"/>
              </w:rPr>
              <w:t>:</w:t>
            </w:r>
            <w:r w:rsidRPr="00F239DB">
              <w:rPr>
                <w:lang w:val="ru-RU"/>
              </w:rPr>
              <w:t xml:space="preserve"> </w:t>
            </w:r>
            <w:hyperlink r:id="rId4" w:history="1">
              <w:r w:rsidR="008801AF">
                <w:rPr>
                  <w:rStyle w:val="a3"/>
                  <w:lang w:val="ru-RU"/>
                </w:rPr>
                <w:t>https://urait.ru/bcode/445847</w:t>
              </w:r>
            </w:hyperlink>
            <w:r w:rsidRPr="00F239DB">
              <w:rPr>
                <w:lang w:val="ru-RU"/>
              </w:rPr>
              <w:t xml:space="preserve"> </w:t>
            </w:r>
          </w:p>
        </w:tc>
      </w:tr>
      <w:tr w:rsidR="0083616F" w:rsidRPr="00F239DB">
        <w:trPr>
          <w:trHeight w:hRule="exact" w:val="826"/>
        </w:trPr>
        <w:tc>
          <w:tcPr>
            <w:tcW w:w="9654" w:type="dxa"/>
            <w:gridSpan w:val="2"/>
            <w:shd w:val="clear" w:color="000000" w:fill="FFFFFF"/>
            <w:tcMar>
              <w:left w:w="34" w:type="dxa"/>
              <w:right w:w="34" w:type="dxa"/>
            </w:tcMar>
          </w:tcPr>
          <w:p w:rsidR="0083616F" w:rsidRPr="00F239DB" w:rsidRDefault="00F239DB">
            <w:pPr>
              <w:spacing w:after="0" w:line="240" w:lineRule="auto"/>
              <w:ind w:firstLine="725"/>
              <w:jc w:val="both"/>
              <w:rPr>
                <w:sz w:val="24"/>
                <w:szCs w:val="24"/>
                <w:lang w:val="ru-RU"/>
              </w:rPr>
            </w:pPr>
            <w:r w:rsidRPr="00F239DB">
              <w:rPr>
                <w:rFonts w:ascii="Times New Roman" w:hAnsi="Times New Roman" w:cs="Times New Roman"/>
                <w:color w:val="000000"/>
                <w:sz w:val="24"/>
                <w:szCs w:val="24"/>
                <w:lang w:val="ru-RU"/>
              </w:rPr>
              <w:t>2.</w:t>
            </w:r>
            <w:r w:rsidRPr="00F239DB">
              <w:rPr>
                <w:lang w:val="ru-RU"/>
              </w:rPr>
              <w:t xml:space="preserve"> </w:t>
            </w:r>
            <w:r w:rsidRPr="00F239DB">
              <w:rPr>
                <w:rFonts w:ascii="Times New Roman" w:hAnsi="Times New Roman" w:cs="Times New Roman"/>
                <w:color w:val="000000"/>
                <w:sz w:val="24"/>
                <w:szCs w:val="24"/>
                <w:lang w:val="ru-RU"/>
              </w:rPr>
              <w:t>История</w:t>
            </w:r>
            <w:r w:rsidRPr="00F239DB">
              <w:rPr>
                <w:lang w:val="ru-RU"/>
              </w:rPr>
              <w:t xml:space="preserve"> </w:t>
            </w:r>
            <w:r w:rsidRPr="00F239DB">
              <w:rPr>
                <w:rFonts w:ascii="Times New Roman" w:hAnsi="Times New Roman" w:cs="Times New Roman"/>
                <w:color w:val="000000"/>
                <w:sz w:val="24"/>
                <w:szCs w:val="24"/>
                <w:lang w:val="ru-RU"/>
              </w:rPr>
              <w:t>русского</w:t>
            </w:r>
            <w:r w:rsidRPr="00F239DB">
              <w:rPr>
                <w:lang w:val="ru-RU"/>
              </w:rPr>
              <w:t xml:space="preserve"> </w:t>
            </w:r>
            <w:r w:rsidRPr="00F239DB">
              <w:rPr>
                <w:rFonts w:ascii="Times New Roman" w:hAnsi="Times New Roman" w:cs="Times New Roman"/>
                <w:color w:val="000000"/>
                <w:sz w:val="24"/>
                <w:szCs w:val="24"/>
                <w:lang w:val="ru-RU"/>
              </w:rPr>
              <w:t>языка:</w:t>
            </w:r>
            <w:r w:rsidRPr="00F239DB">
              <w:rPr>
                <w:lang w:val="ru-RU"/>
              </w:rPr>
              <w:t xml:space="preserve"> </w:t>
            </w:r>
            <w:r w:rsidRPr="00F239DB">
              <w:rPr>
                <w:rFonts w:ascii="Times New Roman" w:hAnsi="Times New Roman" w:cs="Times New Roman"/>
                <w:color w:val="000000"/>
                <w:sz w:val="24"/>
                <w:szCs w:val="24"/>
                <w:lang w:val="ru-RU"/>
              </w:rPr>
              <w:t>основы</w:t>
            </w:r>
            <w:r w:rsidRPr="00F239DB">
              <w:rPr>
                <w:lang w:val="ru-RU"/>
              </w:rPr>
              <w:t xml:space="preserve"> </w:t>
            </w:r>
            <w:r w:rsidRPr="00F239DB">
              <w:rPr>
                <w:rFonts w:ascii="Times New Roman" w:hAnsi="Times New Roman" w:cs="Times New Roman"/>
                <w:color w:val="000000"/>
                <w:sz w:val="24"/>
                <w:szCs w:val="24"/>
                <w:lang w:val="ru-RU"/>
              </w:rPr>
              <w:t>палеорусистики</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Савельева</w:t>
            </w:r>
            <w:r w:rsidRPr="00F239DB">
              <w:rPr>
                <w:lang w:val="ru-RU"/>
              </w:rPr>
              <w:t xml:space="preserve"> </w:t>
            </w:r>
            <w:r w:rsidRPr="00F239DB">
              <w:rPr>
                <w:rFonts w:ascii="Times New Roman" w:hAnsi="Times New Roman" w:cs="Times New Roman"/>
                <w:color w:val="000000"/>
                <w:sz w:val="24"/>
                <w:szCs w:val="24"/>
                <w:lang w:val="ru-RU"/>
              </w:rPr>
              <w:t>Л.</w:t>
            </w:r>
            <w:r w:rsidRPr="00F239DB">
              <w:rPr>
                <w:lang w:val="ru-RU"/>
              </w:rPr>
              <w:t xml:space="preserve"> </w:t>
            </w:r>
            <w:r w:rsidRPr="00F239DB">
              <w:rPr>
                <w:rFonts w:ascii="Times New Roman" w:hAnsi="Times New Roman" w:cs="Times New Roman"/>
                <w:color w:val="000000"/>
                <w:sz w:val="24"/>
                <w:szCs w:val="24"/>
                <w:lang w:val="ru-RU"/>
              </w:rPr>
              <w:t>В..</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2-е</w:t>
            </w:r>
            <w:r w:rsidRPr="00F239DB">
              <w:rPr>
                <w:lang w:val="ru-RU"/>
              </w:rPr>
              <w:t xml:space="preserve"> </w:t>
            </w:r>
            <w:r w:rsidRPr="00F239DB">
              <w:rPr>
                <w:rFonts w:ascii="Times New Roman" w:hAnsi="Times New Roman" w:cs="Times New Roman"/>
                <w:color w:val="000000"/>
                <w:sz w:val="24"/>
                <w:szCs w:val="24"/>
                <w:lang w:val="ru-RU"/>
              </w:rPr>
              <w:t>изд.</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Москва:</w:t>
            </w:r>
            <w:r w:rsidRPr="00F239DB">
              <w:rPr>
                <w:lang w:val="ru-RU"/>
              </w:rPr>
              <w:t xml:space="preserve"> </w:t>
            </w:r>
            <w:r w:rsidRPr="00F239DB">
              <w:rPr>
                <w:rFonts w:ascii="Times New Roman" w:hAnsi="Times New Roman" w:cs="Times New Roman"/>
                <w:color w:val="000000"/>
                <w:sz w:val="24"/>
                <w:szCs w:val="24"/>
                <w:lang w:val="ru-RU"/>
              </w:rPr>
              <w:t>Юрайт,</w:t>
            </w:r>
            <w:r w:rsidRPr="00F239DB">
              <w:rPr>
                <w:lang w:val="ru-RU"/>
              </w:rPr>
              <w:t xml:space="preserve"> </w:t>
            </w:r>
            <w:r w:rsidRPr="00F239DB">
              <w:rPr>
                <w:rFonts w:ascii="Times New Roman" w:hAnsi="Times New Roman" w:cs="Times New Roman"/>
                <w:color w:val="000000"/>
                <w:sz w:val="24"/>
                <w:szCs w:val="24"/>
                <w:lang w:val="ru-RU"/>
              </w:rPr>
              <w:t>2019.</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169</w:t>
            </w:r>
            <w:r w:rsidRPr="00F239DB">
              <w:rPr>
                <w:lang w:val="ru-RU"/>
              </w:rPr>
              <w:t xml:space="preserve"> </w:t>
            </w:r>
            <w:r w:rsidRPr="00F239DB">
              <w:rPr>
                <w:rFonts w:ascii="Times New Roman" w:hAnsi="Times New Roman" w:cs="Times New Roman"/>
                <w:color w:val="000000"/>
                <w:sz w:val="24"/>
                <w:szCs w:val="24"/>
                <w:lang w:val="ru-RU"/>
              </w:rPr>
              <w:t>с</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Pr>
                <w:rFonts w:ascii="Times New Roman" w:hAnsi="Times New Roman" w:cs="Times New Roman"/>
                <w:color w:val="000000"/>
                <w:sz w:val="24"/>
                <w:szCs w:val="24"/>
              </w:rPr>
              <w:t>ISBN</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978-5-534-08435-1.</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Pr>
                <w:rFonts w:ascii="Times New Roman" w:hAnsi="Times New Roman" w:cs="Times New Roman"/>
                <w:color w:val="000000"/>
                <w:sz w:val="24"/>
                <w:szCs w:val="24"/>
              </w:rPr>
              <w:t>URL</w:t>
            </w:r>
            <w:r w:rsidRPr="00F239DB">
              <w:rPr>
                <w:rFonts w:ascii="Times New Roman" w:hAnsi="Times New Roman" w:cs="Times New Roman"/>
                <w:color w:val="000000"/>
                <w:sz w:val="24"/>
                <w:szCs w:val="24"/>
                <w:lang w:val="ru-RU"/>
              </w:rPr>
              <w:t>:</w:t>
            </w:r>
            <w:r w:rsidRPr="00F239DB">
              <w:rPr>
                <w:lang w:val="ru-RU"/>
              </w:rPr>
              <w:t xml:space="preserve"> </w:t>
            </w:r>
            <w:hyperlink r:id="rId5" w:history="1">
              <w:r w:rsidR="008801AF">
                <w:rPr>
                  <w:rStyle w:val="a3"/>
                  <w:lang w:val="ru-RU"/>
                </w:rPr>
                <w:t>https://urait.ru/bcode/425013</w:t>
              </w:r>
            </w:hyperlink>
            <w:r w:rsidRPr="00F239DB">
              <w:rPr>
                <w:lang w:val="ru-RU"/>
              </w:rPr>
              <w:t xml:space="preserve"> </w:t>
            </w:r>
          </w:p>
        </w:tc>
      </w:tr>
      <w:tr w:rsidR="0083616F" w:rsidRPr="00F239DB">
        <w:trPr>
          <w:trHeight w:hRule="exact" w:val="826"/>
        </w:trPr>
        <w:tc>
          <w:tcPr>
            <w:tcW w:w="9654" w:type="dxa"/>
            <w:gridSpan w:val="2"/>
            <w:shd w:val="clear" w:color="000000" w:fill="FFFFFF"/>
            <w:tcMar>
              <w:left w:w="34" w:type="dxa"/>
              <w:right w:w="34" w:type="dxa"/>
            </w:tcMar>
          </w:tcPr>
          <w:p w:rsidR="0083616F" w:rsidRPr="00F239DB" w:rsidRDefault="00F239DB">
            <w:pPr>
              <w:spacing w:after="0" w:line="240" w:lineRule="auto"/>
              <w:ind w:firstLine="725"/>
              <w:jc w:val="both"/>
              <w:rPr>
                <w:sz w:val="24"/>
                <w:szCs w:val="24"/>
                <w:lang w:val="ru-RU"/>
              </w:rPr>
            </w:pPr>
            <w:r w:rsidRPr="00F239DB">
              <w:rPr>
                <w:rFonts w:ascii="Times New Roman" w:hAnsi="Times New Roman" w:cs="Times New Roman"/>
                <w:color w:val="000000"/>
                <w:sz w:val="24"/>
                <w:szCs w:val="24"/>
                <w:lang w:val="ru-RU"/>
              </w:rPr>
              <w:t>3.</w:t>
            </w:r>
            <w:r w:rsidRPr="00F239DB">
              <w:rPr>
                <w:lang w:val="ru-RU"/>
              </w:rPr>
              <w:t xml:space="preserve"> </w:t>
            </w:r>
            <w:r w:rsidRPr="00F239DB">
              <w:rPr>
                <w:rFonts w:ascii="Times New Roman" w:hAnsi="Times New Roman" w:cs="Times New Roman"/>
                <w:color w:val="000000"/>
                <w:sz w:val="24"/>
                <w:szCs w:val="24"/>
                <w:lang w:val="ru-RU"/>
              </w:rPr>
              <w:t>История</w:t>
            </w:r>
            <w:r w:rsidRPr="00F239DB">
              <w:rPr>
                <w:lang w:val="ru-RU"/>
              </w:rPr>
              <w:t xml:space="preserve"> </w:t>
            </w:r>
            <w:r w:rsidRPr="00F239DB">
              <w:rPr>
                <w:rFonts w:ascii="Times New Roman" w:hAnsi="Times New Roman" w:cs="Times New Roman"/>
                <w:color w:val="000000"/>
                <w:sz w:val="24"/>
                <w:szCs w:val="24"/>
                <w:lang w:val="ru-RU"/>
              </w:rPr>
              <w:t>русского</w:t>
            </w:r>
            <w:r w:rsidRPr="00F239DB">
              <w:rPr>
                <w:lang w:val="ru-RU"/>
              </w:rPr>
              <w:t xml:space="preserve"> </w:t>
            </w:r>
            <w:r w:rsidRPr="00F239DB">
              <w:rPr>
                <w:rFonts w:ascii="Times New Roman" w:hAnsi="Times New Roman" w:cs="Times New Roman"/>
                <w:color w:val="000000"/>
                <w:sz w:val="24"/>
                <w:szCs w:val="24"/>
                <w:lang w:val="ru-RU"/>
              </w:rPr>
              <w:t>литературного</w:t>
            </w:r>
            <w:r w:rsidRPr="00F239DB">
              <w:rPr>
                <w:lang w:val="ru-RU"/>
              </w:rPr>
              <w:t xml:space="preserve"> </w:t>
            </w:r>
            <w:r w:rsidRPr="00F239DB">
              <w:rPr>
                <w:rFonts w:ascii="Times New Roman" w:hAnsi="Times New Roman" w:cs="Times New Roman"/>
                <w:color w:val="000000"/>
                <w:sz w:val="24"/>
                <w:szCs w:val="24"/>
                <w:lang w:val="ru-RU"/>
              </w:rPr>
              <w:t>языка</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Войлова</w:t>
            </w:r>
            <w:r w:rsidRPr="00F239DB">
              <w:rPr>
                <w:lang w:val="ru-RU"/>
              </w:rPr>
              <w:t xml:space="preserve"> </w:t>
            </w:r>
            <w:r w:rsidRPr="00F239DB">
              <w:rPr>
                <w:rFonts w:ascii="Times New Roman" w:hAnsi="Times New Roman" w:cs="Times New Roman"/>
                <w:color w:val="000000"/>
                <w:sz w:val="24"/>
                <w:szCs w:val="24"/>
                <w:lang w:val="ru-RU"/>
              </w:rPr>
              <w:t>К.</w:t>
            </w:r>
            <w:r w:rsidRPr="00F239DB">
              <w:rPr>
                <w:lang w:val="ru-RU"/>
              </w:rPr>
              <w:t xml:space="preserve"> </w:t>
            </w:r>
            <w:r w:rsidRPr="00F239DB">
              <w:rPr>
                <w:rFonts w:ascii="Times New Roman" w:hAnsi="Times New Roman" w:cs="Times New Roman"/>
                <w:color w:val="000000"/>
                <w:sz w:val="24"/>
                <w:szCs w:val="24"/>
                <w:lang w:val="ru-RU"/>
              </w:rPr>
              <w:t>А.,</w:t>
            </w:r>
            <w:r w:rsidRPr="00F239DB">
              <w:rPr>
                <w:lang w:val="ru-RU"/>
              </w:rPr>
              <w:t xml:space="preserve"> </w:t>
            </w:r>
            <w:r w:rsidRPr="00F239DB">
              <w:rPr>
                <w:rFonts w:ascii="Times New Roman" w:hAnsi="Times New Roman" w:cs="Times New Roman"/>
                <w:color w:val="000000"/>
                <w:sz w:val="24"/>
                <w:szCs w:val="24"/>
                <w:lang w:val="ru-RU"/>
              </w:rPr>
              <w:t>Леденёва</w:t>
            </w:r>
            <w:r w:rsidRPr="00F239DB">
              <w:rPr>
                <w:lang w:val="ru-RU"/>
              </w:rPr>
              <w:t xml:space="preserve"> </w:t>
            </w:r>
            <w:r w:rsidRPr="00F239DB">
              <w:rPr>
                <w:rFonts w:ascii="Times New Roman" w:hAnsi="Times New Roman" w:cs="Times New Roman"/>
                <w:color w:val="000000"/>
                <w:sz w:val="24"/>
                <w:szCs w:val="24"/>
                <w:lang w:val="ru-RU"/>
              </w:rPr>
              <w:t>В.</w:t>
            </w:r>
            <w:r w:rsidRPr="00F239DB">
              <w:rPr>
                <w:lang w:val="ru-RU"/>
              </w:rPr>
              <w:t xml:space="preserve"> </w:t>
            </w:r>
            <w:r w:rsidRPr="00F239DB">
              <w:rPr>
                <w:rFonts w:ascii="Times New Roman" w:hAnsi="Times New Roman" w:cs="Times New Roman"/>
                <w:color w:val="000000"/>
                <w:sz w:val="24"/>
                <w:szCs w:val="24"/>
                <w:lang w:val="ru-RU"/>
              </w:rPr>
              <w:t>В..</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2-е</w:t>
            </w:r>
            <w:r w:rsidRPr="00F239DB">
              <w:rPr>
                <w:lang w:val="ru-RU"/>
              </w:rPr>
              <w:t xml:space="preserve"> </w:t>
            </w:r>
            <w:r w:rsidRPr="00F239DB">
              <w:rPr>
                <w:rFonts w:ascii="Times New Roman" w:hAnsi="Times New Roman" w:cs="Times New Roman"/>
                <w:color w:val="000000"/>
                <w:sz w:val="24"/>
                <w:szCs w:val="24"/>
                <w:lang w:val="ru-RU"/>
              </w:rPr>
              <w:t>изд.</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Москва:</w:t>
            </w:r>
            <w:r w:rsidRPr="00F239DB">
              <w:rPr>
                <w:lang w:val="ru-RU"/>
              </w:rPr>
              <w:t xml:space="preserve"> </w:t>
            </w:r>
            <w:r w:rsidRPr="00F239DB">
              <w:rPr>
                <w:rFonts w:ascii="Times New Roman" w:hAnsi="Times New Roman" w:cs="Times New Roman"/>
                <w:color w:val="000000"/>
                <w:sz w:val="24"/>
                <w:szCs w:val="24"/>
                <w:lang w:val="ru-RU"/>
              </w:rPr>
              <w:t>Юрайт,</w:t>
            </w:r>
            <w:r w:rsidRPr="00F239DB">
              <w:rPr>
                <w:lang w:val="ru-RU"/>
              </w:rPr>
              <w:t xml:space="preserve"> </w:t>
            </w:r>
            <w:r w:rsidRPr="00F239DB">
              <w:rPr>
                <w:rFonts w:ascii="Times New Roman" w:hAnsi="Times New Roman" w:cs="Times New Roman"/>
                <w:color w:val="000000"/>
                <w:sz w:val="24"/>
                <w:szCs w:val="24"/>
                <w:lang w:val="ru-RU"/>
              </w:rPr>
              <w:t>2019.</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432</w:t>
            </w:r>
            <w:r w:rsidRPr="00F239DB">
              <w:rPr>
                <w:lang w:val="ru-RU"/>
              </w:rPr>
              <w:t xml:space="preserve"> </w:t>
            </w:r>
            <w:r w:rsidRPr="00F239DB">
              <w:rPr>
                <w:rFonts w:ascii="Times New Roman" w:hAnsi="Times New Roman" w:cs="Times New Roman"/>
                <w:color w:val="000000"/>
                <w:sz w:val="24"/>
                <w:szCs w:val="24"/>
                <w:lang w:val="ru-RU"/>
              </w:rPr>
              <w:t>с</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Pr>
                <w:rFonts w:ascii="Times New Roman" w:hAnsi="Times New Roman" w:cs="Times New Roman"/>
                <w:color w:val="000000"/>
                <w:sz w:val="24"/>
                <w:szCs w:val="24"/>
              </w:rPr>
              <w:t>ISBN</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978-5-534-06543-5.</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Pr>
                <w:rFonts w:ascii="Times New Roman" w:hAnsi="Times New Roman" w:cs="Times New Roman"/>
                <w:color w:val="000000"/>
                <w:sz w:val="24"/>
                <w:szCs w:val="24"/>
              </w:rPr>
              <w:t>URL</w:t>
            </w:r>
            <w:r w:rsidRPr="00F239DB">
              <w:rPr>
                <w:rFonts w:ascii="Times New Roman" w:hAnsi="Times New Roman" w:cs="Times New Roman"/>
                <w:color w:val="000000"/>
                <w:sz w:val="24"/>
                <w:szCs w:val="24"/>
                <w:lang w:val="ru-RU"/>
              </w:rPr>
              <w:t>:</w:t>
            </w:r>
            <w:r w:rsidRPr="00F239DB">
              <w:rPr>
                <w:lang w:val="ru-RU"/>
              </w:rPr>
              <w:t xml:space="preserve"> </w:t>
            </w:r>
            <w:hyperlink r:id="rId6" w:history="1">
              <w:r w:rsidR="008801AF">
                <w:rPr>
                  <w:rStyle w:val="a3"/>
                  <w:lang w:val="ru-RU"/>
                </w:rPr>
                <w:t>https://urait.ru/bcode/411966</w:t>
              </w:r>
            </w:hyperlink>
            <w:r w:rsidRPr="00F239DB">
              <w:rPr>
                <w:lang w:val="ru-RU"/>
              </w:rPr>
              <w:t xml:space="preserve"> </w:t>
            </w:r>
          </w:p>
        </w:tc>
      </w:tr>
      <w:tr w:rsidR="0083616F">
        <w:trPr>
          <w:trHeight w:hRule="exact" w:val="304"/>
        </w:trPr>
        <w:tc>
          <w:tcPr>
            <w:tcW w:w="285" w:type="dxa"/>
          </w:tcPr>
          <w:p w:rsidR="0083616F" w:rsidRPr="00F239DB" w:rsidRDefault="0083616F">
            <w:pPr>
              <w:rPr>
                <w:lang w:val="ru-RU"/>
              </w:rPr>
            </w:pPr>
          </w:p>
        </w:tc>
        <w:tc>
          <w:tcPr>
            <w:tcW w:w="9370" w:type="dxa"/>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i/>
                <w:color w:val="000000"/>
                <w:sz w:val="24"/>
                <w:szCs w:val="24"/>
              </w:rPr>
              <w:t>Дополнительная:</w:t>
            </w:r>
          </w:p>
        </w:tc>
      </w:tr>
      <w:tr w:rsidR="0083616F" w:rsidRPr="00F239DB">
        <w:trPr>
          <w:trHeight w:hRule="exact" w:val="799"/>
        </w:trPr>
        <w:tc>
          <w:tcPr>
            <w:tcW w:w="9654" w:type="dxa"/>
            <w:gridSpan w:val="2"/>
            <w:shd w:val="clear" w:color="000000" w:fill="FFFFFF"/>
            <w:tcMar>
              <w:left w:w="34" w:type="dxa"/>
              <w:right w:w="34" w:type="dxa"/>
            </w:tcMar>
          </w:tcPr>
          <w:p w:rsidR="0083616F" w:rsidRPr="00F239DB" w:rsidRDefault="00F239DB">
            <w:pPr>
              <w:spacing w:after="0" w:line="240" w:lineRule="auto"/>
              <w:ind w:firstLine="725"/>
              <w:jc w:val="both"/>
              <w:rPr>
                <w:sz w:val="24"/>
                <w:szCs w:val="24"/>
                <w:lang w:val="ru-RU"/>
              </w:rPr>
            </w:pPr>
            <w:r w:rsidRPr="00F239DB">
              <w:rPr>
                <w:rFonts w:ascii="Times New Roman" w:hAnsi="Times New Roman" w:cs="Times New Roman"/>
                <w:color w:val="000000"/>
                <w:sz w:val="24"/>
                <w:szCs w:val="24"/>
                <w:lang w:val="ru-RU"/>
              </w:rPr>
              <w:t>1.</w:t>
            </w:r>
            <w:r w:rsidRPr="00F239DB">
              <w:rPr>
                <w:lang w:val="ru-RU"/>
              </w:rPr>
              <w:t xml:space="preserve"> </w:t>
            </w:r>
            <w:r w:rsidRPr="00F239DB">
              <w:rPr>
                <w:rFonts w:ascii="Times New Roman" w:hAnsi="Times New Roman" w:cs="Times New Roman"/>
                <w:color w:val="000000"/>
                <w:sz w:val="24"/>
                <w:szCs w:val="24"/>
                <w:lang w:val="ru-RU"/>
              </w:rPr>
              <w:t>История</w:t>
            </w:r>
            <w:r w:rsidRPr="00F239DB">
              <w:rPr>
                <w:lang w:val="ru-RU"/>
              </w:rPr>
              <w:t xml:space="preserve"> </w:t>
            </w:r>
            <w:r w:rsidRPr="00F239DB">
              <w:rPr>
                <w:rFonts w:ascii="Times New Roman" w:hAnsi="Times New Roman" w:cs="Times New Roman"/>
                <w:color w:val="000000"/>
                <w:sz w:val="24"/>
                <w:szCs w:val="24"/>
                <w:lang w:val="ru-RU"/>
              </w:rPr>
              <w:t>русского</w:t>
            </w:r>
            <w:r w:rsidRPr="00F239DB">
              <w:rPr>
                <w:lang w:val="ru-RU"/>
              </w:rPr>
              <w:t xml:space="preserve"> </w:t>
            </w:r>
            <w:r w:rsidRPr="00F239DB">
              <w:rPr>
                <w:rFonts w:ascii="Times New Roman" w:hAnsi="Times New Roman" w:cs="Times New Roman"/>
                <w:color w:val="000000"/>
                <w:sz w:val="24"/>
                <w:szCs w:val="24"/>
                <w:lang w:val="ru-RU"/>
              </w:rPr>
              <w:t>языка</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Захарова</w:t>
            </w:r>
            <w:r w:rsidRPr="00F239DB">
              <w:rPr>
                <w:lang w:val="ru-RU"/>
              </w:rPr>
              <w:t xml:space="preserve"> </w:t>
            </w:r>
            <w:r w:rsidRPr="00F239DB">
              <w:rPr>
                <w:rFonts w:ascii="Times New Roman" w:hAnsi="Times New Roman" w:cs="Times New Roman"/>
                <w:color w:val="000000"/>
                <w:sz w:val="24"/>
                <w:szCs w:val="24"/>
                <w:lang w:val="ru-RU"/>
              </w:rPr>
              <w:t>М.</w:t>
            </w:r>
            <w:r w:rsidRPr="00F239DB">
              <w:rPr>
                <w:lang w:val="ru-RU"/>
              </w:rPr>
              <w:t xml:space="preserve"> </w:t>
            </w:r>
            <w:r w:rsidRPr="00F239DB">
              <w:rPr>
                <w:rFonts w:ascii="Times New Roman" w:hAnsi="Times New Roman" w:cs="Times New Roman"/>
                <w:color w:val="000000"/>
                <w:sz w:val="24"/>
                <w:szCs w:val="24"/>
                <w:lang w:val="ru-RU"/>
              </w:rPr>
              <w:t>В..</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Москва:</w:t>
            </w:r>
            <w:r w:rsidRPr="00F239DB">
              <w:rPr>
                <w:lang w:val="ru-RU"/>
              </w:rPr>
              <w:t xml:space="preserve"> </w:t>
            </w:r>
            <w:r w:rsidRPr="00F239DB">
              <w:rPr>
                <w:rFonts w:ascii="Times New Roman" w:hAnsi="Times New Roman" w:cs="Times New Roman"/>
                <w:color w:val="000000"/>
                <w:sz w:val="24"/>
                <w:szCs w:val="24"/>
                <w:lang w:val="ru-RU"/>
              </w:rPr>
              <w:t>Московский</w:t>
            </w:r>
            <w:r w:rsidRPr="00F239DB">
              <w:rPr>
                <w:lang w:val="ru-RU"/>
              </w:rPr>
              <w:t xml:space="preserve"> </w:t>
            </w:r>
            <w:r w:rsidRPr="00F239DB">
              <w:rPr>
                <w:rFonts w:ascii="Times New Roman" w:hAnsi="Times New Roman" w:cs="Times New Roman"/>
                <w:color w:val="000000"/>
                <w:sz w:val="24"/>
                <w:szCs w:val="24"/>
                <w:lang w:val="ru-RU"/>
              </w:rPr>
              <w:t>городской</w:t>
            </w:r>
            <w:r w:rsidRPr="00F239DB">
              <w:rPr>
                <w:lang w:val="ru-RU"/>
              </w:rPr>
              <w:t xml:space="preserve"> </w:t>
            </w:r>
            <w:r w:rsidRPr="00F239DB">
              <w:rPr>
                <w:rFonts w:ascii="Times New Roman" w:hAnsi="Times New Roman" w:cs="Times New Roman"/>
                <w:color w:val="000000"/>
                <w:sz w:val="24"/>
                <w:szCs w:val="24"/>
                <w:lang w:val="ru-RU"/>
              </w:rPr>
              <w:t>педагогический</w:t>
            </w:r>
            <w:r w:rsidRPr="00F239DB">
              <w:rPr>
                <w:lang w:val="ru-RU"/>
              </w:rPr>
              <w:t xml:space="preserve"> </w:t>
            </w:r>
            <w:r w:rsidRPr="00F239DB">
              <w:rPr>
                <w:rFonts w:ascii="Times New Roman" w:hAnsi="Times New Roman" w:cs="Times New Roman"/>
                <w:color w:val="000000"/>
                <w:sz w:val="24"/>
                <w:szCs w:val="24"/>
                <w:lang w:val="ru-RU"/>
              </w:rPr>
              <w:t>университет,</w:t>
            </w:r>
            <w:r w:rsidRPr="00F239DB">
              <w:rPr>
                <w:lang w:val="ru-RU"/>
              </w:rPr>
              <w:t xml:space="preserve"> </w:t>
            </w:r>
            <w:r w:rsidRPr="00F239DB">
              <w:rPr>
                <w:rFonts w:ascii="Times New Roman" w:hAnsi="Times New Roman" w:cs="Times New Roman"/>
                <w:color w:val="000000"/>
                <w:sz w:val="24"/>
                <w:szCs w:val="24"/>
                <w:lang w:val="ru-RU"/>
              </w:rPr>
              <w:t>2012.</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64</w:t>
            </w:r>
            <w:r w:rsidRPr="00F239DB">
              <w:rPr>
                <w:lang w:val="ru-RU"/>
              </w:rPr>
              <w:t xml:space="preserve"> </w:t>
            </w:r>
            <w:r w:rsidRPr="00F239DB">
              <w:rPr>
                <w:rFonts w:ascii="Times New Roman" w:hAnsi="Times New Roman" w:cs="Times New Roman"/>
                <w:color w:val="000000"/>
                <w:sz w:val="24"/>
                <w:szCs w:val="24"/>
                <w:lang w:val="ru-RU"/>
              </w:rPr>
              <w:t>с.</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Pr>
                <w:rFonts w:ascii="Times New Roman" w:hAnsi="Times New Roman" w:cs="Times New Roman"/>
                <w:color w:val="000000"/>
                <w:sz w:val="24"/>
                <w:szCs w:val="24"/>
              </w:rPr>
              <w:t>ISBN</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2227-8397.</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Pr>
                <w:rFonts w:ascii="Times New Roman" w:hAnsi="Times New Roman" w:cs="Times New Roman"/>
                <w:color w:val="000000"/>
                <w:sz w:val="24"/>
                <w:szCs w:val="24"/>
              </w:rPr>
              <w:t>URL</w:t>
            </w:r>
            <w:r w:rsidRPr="00F239DB">
              <w:rPr>
                <w:rFonts w:ascii="Times New Roman" w:hAnsi="Times New Roman" w:cs="Times New Roman"/>
                <w:color w:val="000000"/>
                <w:sz w:val="24"/>
                <w:szCs w:val="24"/>
                <w:lang w:val="ru-RU"/>
              </w:rPr>
              <w:t>:</w:t>
            </w:r>
            <w:r w:rsidRPr="00F239DB">
              <w:rPr>
                <w:lang w:val="ru-RU"/>
              </w:rPr>
              <w:t xml:space="preserve"> </w:t>
            </w:r>
            <w:hyperlink r:id="rId7" w:history="1">
              <w:r w:rsidR="008801AF">
                <w:rPr>
                  <w:rStyle w:val="a3"/>
                  <w:lang w:val="ru-RU"/>
                </w:rPr>
                <w:t>http://www.iprbookshop.ru/26723.html</w:t>
              </w:r>
            </w:hyperlink>
            <w:r w:rsidRPr="00F239DB">
              <w:rPr>
                <w:lang w:val="ru-RU"/>
              </w:rPr>
              <w:t xml:space="preserve"> </w:t>
            </w:r>
          </w:p>
        </w:tc>
      </w:tr>
      <w:tr w:rsidR="0083616F" w:rsidRPr="00F239DB">
        <w:trPr>
          <w:trHeight w:hRule="exact" w:val="826"/>
        </w:trPr>
        <w:tc>
          <w:tcPr>
            <w:tcW w:w="9654" w:type="dxa"/>
            <w:gridSpan w:val="2"/>
            <w:shd w:val="clear" w:color="000000" w:fill="FFFFFF"/>
            <w:tcMar>
              <w:left w:w="34" w:type="dxa"/>
              <w:right w:w="34" w:type="dxa"/>
            </w:tcMar>
          </w:tcPr>
          <w:p w:rsidR="0083616F" w:rsidRPr="00F239DB" w:rsidRDefault="00F239DB">
            <w:pPr>
              <w:spacing w:after="0" w:line="240" w:lineRule="auto"/>
              <w:ind w:firstLine="725"/>
              <w:jc w:val="both"/>
              <w:rPr>
                <w:sz w:val="24"/>
                <w:szCs w:val="24"/>
                <w:lang w:val="ru-RU"/>
              </w:rPr>
            </w:pPr>
            <w:r w:rsidRPr="00F239DB">
              <w:rPr>
                <w:rFonts w:ascii="Times New Roman" w:hAnsi="Times New Roman" w:cs="Times New Roman"/>
                <w:color w:val="000000"/>
                <w:sz w:val="24"/>
                <w:szCs w:val="24"/>
                <w:lang w:val="ru-RU"/>
              </w:rPr>
              <w:t>2.</w:t>
            </w:r>
            <w:r w:rsidRPr="00F239DB">
              <w:rPr>
                <w:lang w:val="ru-RU"/>
              </w:rPr>
              <w:t xml:space="preserve"> </w:t>
            </w:r>
            <w:r w:rsidRPr="00F239DB">
              <w:rPr>
                <w:rFonts w:ascii="Times New Roman" w:hAnsi="Times New Roman" w:cs="Times New Roman"/>
                <w:color w:val="000000"/>
                <w:sz w:val="24"/>
                <w:szCs w:val="24"/>
                <w:lang w:val="ru-RU"/>
              </w:rPr>
              <w:t>История</w:t>
            </w:r>
            <w:r w:rsidRPr="00F239DB">
              <w:rPr>
                <w:lang w:val="ru-RU"/>
              </w:rPr>
              <w:t xml:space="preserve"> </w:t>
            </w:r>
            <w:r w:rsidRPr="00F239DB">
              <w:rPr>
                <w:rFonts w:ascii="Times New Roman" w:hAnsi="Times New Roman" w:cs="Times New Roman"/>
                <w:color w:val="000000"/>
                <w:sz w:val="24"/>
                <w:szCs w:val="24"/>
                <w:lang w:val="ru-RU"/>
              </w:rPr>
              <w:t>русского</w:t>
            </w:r>
            <w:r w:rsidRPr="00F239DB">
              <w:rPr>
                <w:lang w:val="ru-RU"/>
              </w:rPr>
              <w:t xml:space="preserve"> </w:t>
            </w:r>
            <w:r w:rsidRPr="00F239DB">
              <w:rPr>
                <w:rFonts w:ascii="Times New Roman" w:hAnsi="Times New Roman" w:cs="Times New Roman"/>
                <w:color w:val="000000"/>
                <w:sz w:val="24"/>
                <w:szCs w:val="24"/>
                <w:lang w:val="ru-RU"/>
              </w:rPr>
              <w:t>языка:</w:t>
            </w:r>
            <w:r w:rsidRPr="00F239DB">
              <w:rPr>
                <w:lang w:val="ru-RU"/>
              </w:rPr>
              <w:t xml:space="preserve"> </w:t>
            </w:r>
            <w:r w:rsidRPr="00F239DB">
              <w:rPr>
                <w:rFonts w:ascii="Times New Roman" w:hAnsi="Times New Roman" w:cs="Times New Roman"/>
                <w:color w:val="000000"/>
                <w:sz w:val="24"/>
                <w:szCs w:val="24"/>
                <w:lang w:val="ru-RU"/>
              </w:rPr>
              <w:t>практикум</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Черепанова</w:t>
            </w:r>
            <w:r w:rsidRPr="00F239DB">
              <w:rPr>
                <w:lang w:val="ru-RU"/>
              </w:rPr>
              <w:t xml:space="preserve"> </w:t>
            </w:r>
            <w:r w:rsidRPr="00F239DB">
              <w:rPr>
                <w:rFonts w:ascii="Times New Roman" w:hAnsi="Times New Roman" w:cs="Times New Roman"/>
                <w:color w:val="000000"/>
                <w:sz w:val="24"/>
                <w:szCs w:val="24"/>
                <w:lang w:val="ru-RU"/>
              </w:rPr>
              <w:t>О.</w:t>
            </w:r>
            <w:r w:rsidRPr="00F239DB">
              <w:rPr>
                <w:lang w:val="ru-RU"/>
              </w:rPr>
              <w:t xml:space="preserve"> </w:t>
            </w:r>
            <w:r w:rsidRPr="00F239DB">
              <w:rPr>
                <w:rFonts w:ascii="Times New Roman" w:hAnsi="Times New Roman" w:cs="Times New Roman"/>
                <w:color w:val="000000"/>
                <w:sz w:val="24"/>
                <w:szCs w:val="24"/>
                <w:lang w:val="ru-RU"/>
              </w:rPr>
              <w:t>А.,</w:t>
            </w:r>
            <w:r w:rsidRPr="00F239DB">
              <w:rPr>
                <w:lang w:val="ru-RU"/>
              </w:rPr>
              <w:t xml:space="preserve"> </w:t>
            </w:r>
            <w:r w:rsidRPr="00F239DB">
              <w:rPr>
                <w:rFonts w:ascii="Times New Roman" w:hAnsi="Times New Roman" w:cs="Times New Roman"/>
                <w:color w:val="000000"/>
                <w:sz w:val="24"/>
                <w:szCs w:val="24"/>
                <w:lang w:val="ru-RU"/>
              </w:rPr>
              <w:t>Колесов</w:t>
            </w:r>
            <w:r w:rsidRPr="00F239DB">
              <w:rPr>
                <w:lang w:val="ru-RU"/>
              </w:rPr>
              <w:t xml:space="preserve"> </w:t>
            </w:r>
            <w:r w:rsidRPr="00F239DB">
              <w:rPr>
                <w:rFonts w:ascii="Times New Roman" w:hAnsi="Times New Roman" w:cs="Times New Roman"/>
                <w:color w:val="000000"/>
                <w:sz w:val="24"/>
                <w:szCs w:val="24"/>
                <w:lang w:val="ru-RU"/>
              </w:rPr>
              <w:t>В.</w:t>
            </w:r>
            <w:r w:rsidRPr="00F239DB">
              <w:rPr>
                <w:lang w:val="ru-RU"/>
              </w:rPr>
              <w:t xml:space="preserve"> </w:t>
            </w:r>
            <w:r w:rsidRPr="00F239DB">
              <w:rPr>
                <w:rFonts w:ascii="Times New Roman" w:hAnsi="Times New Roman" w:cs="Times New Roman"/>
                <w:color w:val="000000"/>
                <w:sz w:val="24"/>
                <w:szCs w:val="24"/>
                <w:lang w:val="ru-RU"/>
              </w:rPr>
              <w:t>В.,</w:t>
            </w:r>
            <w:r w:rsidRPr="00F239DB">
              <w:rPr>
                <w:lang w:val="ru-RU"/>
              </w:rPr>
              <w:t xml:space="preserve"> </w:t>
            </w:r>
            <w:r w:rsidRPr="00F239DB">
              <w:rPr>
                <w:rFonts w:ascii="Times New Roman" w:hAnsi="Times New Roman" w:cs="Times New Roman"/>
                <w:color w:val="000000"/>
                <w:sz w:val="24"/>
                <w:szCs w:val="24"/>
                <w:lang w:val="ru-RU"/>
              </w:rPr>
              <w:t>Капорулина</w:t>
            </w:r>
            <w:r w:rsidRPr="00F239DB">
              <w:rPr>
                <w:lang w:val="ru-RU"/>
              </w:rPr>
              <w:t xml:space="preserve"> </w:t>
            </w:r>
            <w:r w:rsidRPr="00F239DB">
              <w:rPr>
                <w:rFonts w:ascii="Times New Roman" w:hAnsi="Times New Roman" w:cs="Times New Roman"/>
                <w:color w:val="000000"/>
                <w:sz w:val="24"/>
                <w:szCs w:val="24"/>
                <w:lang w:val="ru-RU"/>
              </w:rPr>
              <w:t>Л.</w:t>
            </w:r>
            <w:r w:rsidRPr="00F239DB">
              <w:rPr>
                <w:lang w:val="ru-RU"/>
              </w:rPr>
              <w:t xml:space="preserve"> </w:t>
            </w:r>
            <w:r w:rsidRPr="00F239DB">
              <w:rPr>
                <w:rFonts w:ascii="Times New Roman" w:hAnsi="Times New Roman" w:cs="Times New Roman"/>
                <w:color w:val="000000"/>
                <w:sz w:val="24"/>
                <w:szCs w:val="24"/>
                <w:lang w:val="ru-RU"/>
              </w:rPr>
              <w:t>В.,</w:t>
            </w:r>
            <w:r w:rsidRPr="00F239DB">
              <w:rPr>
                <w:lang w:val="ru-RU"/>
              </w:rPr>
              <w:t xml:space="preserve"> </w:t>
            </w:r>
            <w:r w:rsidRPr="00F239DB">
              <w:rPr>
                <w:rFonts w:ascii="Times New Roman" w:hAnsi="Times New Roman" w:cs="Times New Roman"/>
                <w:color w:val="000000"/>
                <w:sz w:val="24"/>
                <w:szCs w:val="24"/>
                <w:lang w:val="ru-RU"/>
              </w:rPr>
              <w:t>Калиновская</w:t>
            </w:r>
            <w:r w:rsidRPr="00F239DB">
              <w:rPr>
                <w:lang w:val="ru-RU"/>
              </w:rPr>
              <w:t xml:space="preserve"> </w:t>
            </w:r>
            <w:r w:rsidRPr="00F239DB">
              <w:rPr>
                <w:rFonts w:ascii="Times New Roman" w:hAnsi="Times New Roman" w:cs="Times New Roman"/>
                <w:color w:val="000000"/>
                <w:sz w:val="24"/>
                <w:szCs w:val="24"/>
                <w:lang w:val="ru-RU"/>
              </w:rPr>
              <w:t>В.</w:t>
            </w:r>
            <w:r w:rsidRPr="00F239DB">
              <w:rPr>
                <w:lang w:val="ru-RU"/>
              </w:rPr>
              <w:t xml:space="preserve"> </w:t>
            </w:r>
            <w:r w:rsidRPr="00F239DB">
              <w:rPr>
                <w:rFonts w:ascii="Times New Roman" w:hAnsi="Times New Roman" w:cs="Times New Roman"/>
                <w:color w:val="000000"/>
                <w:sz w:val="24"/>
                <w:szCs w:val="24"/>
                <w:lang w:val="ru-RU"/>
              </w:rPr>
              <w:t>Н..</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3-е</w:t>
            </w:r>
            <w:r w:rsidRPr="00F239DB">
              <w:rPr>
                <w:lang w:val="ru-RU"/>
              </w:rPr>
              <w:t xml:space="preserve"> </w:t>
            </w:r>
            <w:r w:rsidRPr="00F239DB">
              <w:rPr>
                <w:rFonts w:ascii="Times New Roman" w:hAnsi="Times New Roman" w:cs="Times New Roman"/>
                <w:color w:val="000000"/>
                <w:sz w:val="24"/>
                <w:szCs w:val="24"/>
                <w:lang w:val="ru-RU"/>
              </w:rPr>
              <w:t>изд.</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Москва:</w:t>
            </w:r>
            <w:r w:rsidRPr="00F239DB">
              <w:rPr>
                <w:lang w:val="ru-RU"/>
              </w:rPr>
              <w:t xml:space="preserve"> </w:t>
            </w:r>
            <w:r w:rsidRPr="00F239DB">
              <w:rPr>
                <w:rFonts w:ascii="Times New Roman" w:hAnsi="Times New Roman" w:cs="Times New Roman"/>
                <w:color w:val="000000"/>
                <w:sz w:val="24"/>
                <w:szCs w:val="24"/>
                <w:lang w:val="ru-RU"/>
              </w:rPr>
              <w:t>Юрайт,</w:t>
            </w:r>
            <w:r w:rsidRPr="00F239DB">
              <w:rPr>
                <w:lang w:val="ru-RU"/>
              </w:rPr>
              <w:t xml:space="preserve"> </w:t>
            </w:r>
            <w:r w:rsidRPr="00F239DB">
              <w:rPr>
                <w:rFonts w:ascii="Times New Roman" w:hAnsi="Times New Roman" w:cs="Times New Roman"/>
                <w:color w:val="000000"/>
                <w:sz w:val="24"/>
                <w:szCs w:val="24"/>
                <w:lang w:val="ru-RU"/>
              </w:rPr>
              <w:t>2019.</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247</w:t>
            </w:r>
            <w:r w:rsidRPr="00F239DB">
              <w:rPr>
                <w:lang w:val="ru-RU"/>
              </w:rPr>
              <w:t xml:space="preserve"> </w:t>
            </w:r>
            <w:r w:rsidRPr="00F239DB">
              <w:rPr>
                <w:rFonts w:ascii="Times New Roman" w:hAnsi="Times New Roman" w:cs="Times New Roman"/>
                <w:color w:val="000000"/>
                <w:sz w:val="24"/>
                <w:szCs w:val="24"/>
                <w:lang w:val="ru-RU"/>
              </w:rPr>
              <w:t>с</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Pr>
                <w:rFonts w:ascii="Times New Roman" w:hAnsi="Times New Roman" w:cs="Times New Roman"/>
                <w:color w:val="000000"/>
                <w:sz w:val="24"/>
                <w:szCs w:val="24"/>
              </w:rPr>
              <w:t>ISBN</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978-5-534-11643-4.</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Pr>
                <w:rFonts w:ascii="Times New Roman" w:hAnsi="Times New Roman" w:cs="Times New Roman"/>
                <w:color w:val="000000"/>
                <w:sz w:val="24"/>
                <w:szCs w:val="24"/>
              </w:rPr>
              <w:t>URL</w:t>
            </w:r>
            <w:r w:rsidRPr="00F239DB">
              <w:rPr>
                <w:rFonts w:ascii="Times New Roman" w:hAnsi="Times New Roman" w:cs="Times New Roman"/>
                <w:color w:val="000000"/>
                <w:sz w:val="24"/>
                <w:szCs w:val="24"/>
                <w:lang w:val="ru-RU"/>
              </w:rPr>
              <w:t>:</w:t>
            </w:r>
            <w:r w:rsidRPr="00F239DB">
              <w:rPr>
                <w:lang w:val="ru-RU"/>
              </w:rPr>
              <w:t xml:space="preserve"> </w:t>
            </w:r>
            <w:hyperlink r:id="rId8" w:history="1">
              <w:r w:rsidR="008801AF">
                <w:rPr>
                  <w:rStyle w:val="a3"/>
                  <w:lang w:val="ru-RU"/>
                </w:rPr>
                <w:t>https://urait.ru/bcode/445811</w:t>
              </w:r>
            </w:hyperlink>
            <w:r w:rsidRPr="00F239DB">
              <w:rPr>
                <w:lang w:val="ru-RU"/>
              </w:rPr>
              <w:t xml:space="preserve"> </w:t>
            </w:r>
          </w:p>
        </w:tc>
      </w:tr>
      <w:tr w:rsidR="0083616F" w:rsidRPr="00F239DB">
        <w:trPr>
          <w:trHeight w:hRule="exact" w:val="826"/>
        </w:trPr>
        <w:tc>
          <w:tcPr>
            <w:tcW w:w="9654" w:type="dxa"/>
            <w:gridSpan w:val="2"/>
            <w:shd w:val="clear" w:color="000000" w:fill="FFFFFF"/>
            <w:tcMar>
              <w:left w:w="34" w:type="dxa"/>
              <w:right w:w="34" w:type="dxa"/>
            </w:tcMar>
          </w:tcPr>
          <w:p w:rsidR="0083616F" w:rsidRPr="00F239DB" w:rsidRDefault="00F239DB">
            <w:pPr>
              <w:spacing w:after="0" w:line="240" w:lineRule="auto"/>
              <w:ind w:firstLine="725"/>
              <w:jc w:val="both"/>
              <w:rPr>
                <w:sz w:val="24"/>
                <w:szCs w:val="24"/>
                <w:lang w:val="ru-RU"/>
              </w:rPr>
            </w:pPr>
            <w:r w:rsidRPr="00F239DB">
              <w:rPr>
                <w:rFonts w:ascii="Times New Roman" w:hAnsi="Times New Roman" w:cs="Times New Roman"/>
                <w:color w:val="000000"/>
                <w:sz w:val="24"/>
                <w:szCs w:val="24"/>
                <w:lang w:val="ru-RU"/>
              </w:rPr>
              <w:t>3.</w:t>
            </w:r>
            <w:r w:rsidRPr="00F239DB">
              <w:rPr>
                <w:lang w:val="ru-RU"/>
              </w:rPr>
              <w:t xml:space="preserve"> </w:t>
            </w:r>
            <w:r w:rsidRPr="00F239DB">
              <w:rPr>
                <w:rFonts w:ascii="Times New Roman" w:hAnsi="Times New Roman" w:cs="Times New Roman"/>
                <w:color w:val="000000"/>
                <w:sz w:val="24"/>
                <w:szCs w:val="24"/>
                <w:lang w:val="ru-RU"/>
              </w:rPr>
              <w:t>История</w:t>
            </w:r>
            <w:r w:rsidRPr="00F239DB">
              <w:rPr>
                <w:lang w:val="ru-RU"/>
              </w:rPr>
              <w:t xml:space="preserve"> </w:t>
            </w:r>
            <w:r w:rsidRPr="00F239DB">
              <w:rPr>
                <w:rFonts w:ascii="Times New Roman" w:hAnsi="Times New Roman" w:cs="Times New Roman"/>
                <w:color w:val="000000"/>
                <w:sz w:val="24"/>
                <w:szCs w:val="24"/>
                <w:lang w:val="ru-RU"/>
              </w:rPr>
              <w:t>русского</w:t>
            </w:r>
            <w:r w:rsidRPr="00F239DB">
              <w:rPr>
                <w:lang w:val="ru-RU"/>
              </w:rPr>
              <w:t xml:space="preserve"> </w:t>
            </w:r>
            <w:r w:rsidRPr="00F239DB">
              <w:rPr>
                <w:rFonts w:ascii="Times New Roman" w:hAnsi="Times New Roman" w:cs="Times New Roman"/>
                <w:color w:val="000000"/>
                <w:sz w:val="24"/>
                <w:szCs w:val="24"/>
                <w:lang w:val="ru-RU"/>
              </w:rPr>
              <w:t>литературного</w:t>
            </w:r>
            <w:r w:rsidRPr="00F239DB">
              <w:rPr>
                <w:lang w:val="ru-RU"/>
              </w:rPr>
              <w:t xml:space="preserve"> </w:t>
            </w:r>
            <w:r w:rsidRPr="00F239DB">
              <w:rPr>
                <w:rFonts w:ascii="Times New Roman" w:hAnsi="Times New Roman" w:cs="Times New Roman"/>
                <w:color w:val="000000"/>
                <w:sz w:val="24"/>
                <w:szCs w:val="24"/>
                <w:lang w:val="ru-RU"/>
              </w:rPr>
              <w:t>языка.</w:t>
            </w:r>
            <w:r w:rsidRPr="00F239DB">
              <w:rPr>
                <w:lang w:val="ru-RU"/>
              </w:rPr>
              <w:t xml:space="preserve"> </w:t>
            </w:r>
            <w:r w:rsidRPr="00F239DB">
              <w:rPr>
                <w:rFonts w:ascii="Times New Roman" w:hAnsi="Times New Roman" w:cs="Times New Roman"/>
                <w:color w:val="000000"/>
                <w:sz w:val="24"/>
                <w:szCs w:val="24"/>
                <w:lang w:val="ru-RU"/>
              </w:rPr>
              <w:t>Практикум</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Леденёва</w:t>
            </w:r>
            <w:r w:rsidRPr="00F239DB">
              <w:rPr>
                <w:lang w:val="ru-RU"/>
              </w:rPr>
              <w:t xml:space="preserve"> </w:t>
            </w:r>
            <w:r w:rsidRPr="00F239DB">
              <w:rPr>
                <w:rFonts w:ascii="Times New Roman" w:hAnsi="Times New Roman" w:cs="Times New Roman"/>
                <w:color w:val="000000"/>
                <w:sz w:val="24"/>
                <w:szCs w:val="24"/>
                <w:lang w:val="ru-RU"/>
              </w:rPr>
              <w:t>В.</w:t>
            </w:r>
            <w:r w:rsidRPr="00F239DB">
              <w:rPr>
                <w:lang w:val="ru-RU"/>
              </w:rPr>
              <w:t xml:space="preserve"> </w:t>
            </w:r>
            <w:r w:rsidRPr="00F239DB">
              <w:rPr>
                <w:rFonts w:ascii="Times New Roman" w:hAnsi="Times New Roman" w:cs="Times New Roman"/>
                <w:color w:val="000000"/>
                <w:sz w:val="24"/>
                <w:szCs w:val="24"/>
                <w:lang w:val="ru-RU"/>
              </w:rPr>
              <w:t>В.,</w:t>
            </w:r>
            <w:r w:rsidRPr="00F239DB">
              <w:rPr>
                <w:lang w:val="ru-RU"/>
              </w:rPr>
              <w:t xml:space="preserve"> </w:t>
            </w:r>
            <w:r w:rsidRPr="00F239DB">
              <w:rPr>
                <w:rFonts w:ascii="Times New Roman" w:hAnsi="Times New Roman" w:cs="Times New Roman"/>
                <w:color w:val="000000"/>
                <w:sz w:val="24"/>
                <w:szCs w:val="24"/>
                <w:lang w:val="ru-RU"/>
              </w:rPr>
              <w:t>Маркелова</w:t>
            </w:r>
            <w:r w:rsidRPr="00F239DB">
              <w:rPr>
                <w:lang w:val="ru-RU"/>
              </w:rPr>
              <w:t xml:space="preserve"> </w:t>
            </w:r>
            <w:r w:rsidRPr="00F239DB">
              <w:rPr>
                <w:rFonts w:ascii="Times New Roman" w:hAnsi="Times New Roman" w:cs="Times New Roman"/>
                <w:color w:val="000000"/>
                <w:sz w:val="24"/>
                <w:szCs w:val="24"/>
                <w:lang w:val="ru-RU"/>
              </w:rPr>
              <w:t>Т.</w:t>
            </w:r>
            <w:r w:rsidRPr="00F239DB">
              <w:rPr>
                <w:lang w:val="ru-RU"/>
              </w:rPr>
              <w:t xml:space="preserve"> </w:t>
            </w:r>
            <w:r w:rsidRPr="00F239DB">
              <w:rPr>
                <w:rFonts w:ascii="Times New Roman" w:hAnsi="Times New Roman" w:cs="Times New Roman"/>
                <w:color w:val="000000"/>
                <w:sz w:val="24"/>
                <w:szCs w:val="24"/>
                <w:lang w:val="ru-RU"/>
              </w:rPr>
              <w:t>В..</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2-е</w:t>
            </w:r>
            <w:r w:rsidRPr="00F239DB">
              <w:rPr>
                <w:lang w:val="ru-RU"/>
              </w:rPr>
              <w:t xml:space="preserve"> </w:t>
            </w:r>
            <w:r w:rsidRPr="00F239DB">
              <w:rPr>
                <w:rFonts w:ascii="Times New Roman" w:hAnsi="Times New Roman" w:cs="Times New Roman"/>
                <w:color w:val="000000"/>
                <w:sz w:val="24"/>
                <w:szCs w:val="24"/>
                <w:lang w:val="ru-RU"/>
              </w:rPr>
              <w:t>изд.</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Москва:</w:t>
            </w:r>
            <w:r w:rsidRPr="00F239DB">
              <w:rPr>
                <w:lang w:val="ru-RU"/>
              </w:rPr>
              <w:t xml:space="preserve"> </w:t>
            </w:r>
            <w:r w:rsidRPr="00F239DB">
              <w:rPr>
                <w:rFonts w:ascii="Times New Roman" w:hAnsi="Times New Roman" w:cs="Times New Roman"/>
                <w:color w:val="000000"/>
                <w:sz w:val="24"/>
                <w:szCs w:val="24"/>
                <w:lang w:val="ru-RU"/>
              </w:rPr>
              <w:t>Юрайт,</w:t>
            </w:r>
            <w:r w:rsidRPr="00F239DB">
              <w:rPr>
                <w:lang w:val="ru-RU"/>
              </w:rPr>
              <w:t xml:space="preserve"> </w:t>
            </w:r>
            <w:r w:rsidRPr="00F239DB">
              <w:rPr>
                <w:rFonts w:ascii="Times New Roman" w:hAnsi="Times New Roman" w:cs="Times New Roman"/>
                <w:color w:val="000000"/>
                <w:sz w:val="24"/>
                <w:szCs w:val="24"/>
                <w:lang w:val="ru-RU"/>
              </w:rPr>
              <w:t>2019.</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246</w:t>
            </w:r>
            <w:r w:rsidRPr="00F239DB">
              <w:rPr>
                <w:lang w:val="ru-RU"/>
              </w:rPr>
              <w:t xml:space="preserve"> </w:t>
            </w:r>
            <w:r w:rsidRPr="00F239DB">
              <w:rPr>
                <w:rFonts w:ascii="Times New Roman" w:hAnsi="Times New Roman" w:cs="Times New Roman"/>
                <w:color w:val="000000"/>
                <w:sz w:val="24"/>
                <w:szCs w:val="24"/>
                <w:lang w:val="ru-RU"/>
              </w:rPr>
              <w:t>с</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Pr>
                <w:rFonts w:ascii="Times New Roman" w:hAnsi="Times New Roman" w:cs="Times New Roman"/>
                <w:color w:val="000000"/>
                <w:sz w:val="24"/>
                <w:szCs w:val="24"/>
              </w:rPr>
              <w:t>ISBN</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978-5-534-08699-7.</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Pr>
                <w:rFonts w:ascii="Times New Roman" w:hAnsi="Times New Roman" w:cs="Times New Roman"/>
                <w:color w:val="000000"/>
                <w:sz w:val="24"/>
                <w:szCs w:val="24"/>
              </w:rPr>
              <w:t>URL</w:t>
            </w:r>
            <w:r w:rsidRPr="00F239DB">
              <w:rPr>
                <w:rFonts w:ascii="Times New Roman" w:hAnsi="Times New Roman" w:cs="Times New Roman"/>
                <w:color w:val="000000"/>
                <w:sz w:val="24"/>
                <w:szCs w:val="24"/>
                <w:lang w:val="ru-RU"/>
              </w:rPr>
              <w:t>:</w:t>
            </w:r>
            <w:r w:rsidRPr="00F239DB">
              <w:rPr>
                <w:lang w:val="ru-RU"/>
              </w:rPr>
              <w:t xml:space="preserve"> </w:t>
            </w:r>
            <w:hyperlink r:id="rId9" w:history="1">
              <w:r w:rsidR="008801AF">
                <w:rPr>
                  <w:rStyle w:val="a3"/>
                  <w:lang w:val="ru-RU"/>
                </w:rPr>
                <w:t>https://urait.ru/bcode/426155</w:t>
              </w:r>
            </w:hyperlink>
            <w:r w:rsidRPr="00F239DB">
              <w:rPr>
                <w:lang w:val="ru-RU"/>
              </w:rPr>
              <w:t xml:space="preserve"> </w:t>
            </w:r>
          </w:p>
        </w:tc>
      </w:tr>
      <w:tr w:rsidR="0083616F" w:rsidRPr="00F239DB">
        <w:trPr>
          <w:trHeight w:hRule="exact" w:val="585"/>
        </w:trPr>
        <w:tc>
          <w:tcPr>
            <w:tcW w:w="9654" w:type="dxa"/>
            <w:gridSpan w:val="2"/>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83616F">
        <w:trPr>
          <w:trHeight w:hRule="exact" w:val="3080"/>
        </w:trPr>
        <w:tc>
          <w:tcPr>
            <w:tcW w:w="9654" w:type="dxa"/>
            <w:gridSpan w:val="2"/>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F239DB">
              <w:rPr>
                <w:rFonts w:ascii="Times New Roman" w:hAnsi="Times New Roman" w:cs="Times New Roman"/>
                <w:color w:val="000000"/>
                <w:sz w:val="24"/>
                <w:szCs w:val="24"/>
                <w:lang w:val="ru-RU"/>
              </w:rPr>
              <w:t xml:space="preserve">  Режим доступа: </w:t>
            </w:r>
            <w:hyperlink r:id="rId10" w:history="1">
              <w:r w:rsidR="008801AF">
                <w:rPr>
                  <w:rStyle w:val="a3"/>
                  <w:rFonts w:ascii="Times New Roman" w:hAnsi="Times New Roman" w:cs="Times New Roman"/>
                  <w:sz w:val="24"/>
                  <w:szCs w:val="24"/>
                  <w:lang w:val="ru-RU"/>
                </w:rPr>
                <w:t>http://www.iprbookshop.ru</w:t>
              </w:r>
            </w:hyperlink>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2.    ЭБС издательства «Юрайт» Режим доступа: </w:t>
            </w:r>
            <w:hyperlink r:id="rId11" w:history="1">
              <w:r w:rsidR="008801AF">
                <w:rPr>
                  <w:rStyle w:val="a3"/>
                  <w:rFonts w:ascii="Times New Roman" w:hAnsi="Times New Roman" w:cs="Times New Roman"/>
                  <w:sz w:val="24"/>
                  <w:szCs w:val="24"/>
                  <w:lang w:val="ru-RU"/>
                </w:rPr>
                <w:t>http://biblio-online.ru</w:t>
              </w:r>
            </w:hyperlink>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2" w:history="1">
              <w:r w:rsidR="008801AF">
                <w:rPr>
                  <w:rStyle w:val="a3"/>
                  <w:rFonts w:ascii="Times New Roman" w:hAnsi="Times New Roman" w:cs="Times New Roman"/>
                  <w:sz w:val="24"/>
                  <w:szCs w:val="24"/>
                  <w:lang w:val="ru-RU"/>
                </w:rPr>
                <w:t>http://window.edu.ru/</w:t>
              </w:r>
            </w:hyperlink>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F239D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F239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239DB">
              <w:rPr>
                <w:rFonts w:ascii="Times New Roman" w:hAnsi="Times New Roman" w:cs="Times New Roman"/>
                <w:color w:val="000000"/>
                <w:sz w:val="24"/>
                <w:szCs w:val="24"/>
                <w:lang w:val="ru-RU"/>
              </w:rPr>
              <w:t xml:space="preserve"> Режим доступа: </w:t>
            </w:r>
            <w:hyperlink r:id="rId13" w:history="1">
              <w:r w:rsidR="008801AF">
                <w:rPr>
                  <w:rStyle w:val="a3"/>
                  <w:rFonts w:ascii="Times New Roman" w:hAnsi="Times New Roman" w:cs="Times New Roman"/>
                  <w:sz w:val="24"/>
                  <w:szCs w:val="24"/>
                  <w:lang w:val="ru-RU"/>
                </w:rPr>
                <w:t>http://elibrary.ru</w:t>
              </w:r>
            </w:hyperlink>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F239DB">
              <w:rPr>
                <w:rFonts w:ascii="Times New Roman" w:hAnsi="Times New Roman" w:cs="Times New Roman"/>
                <w:color w:val="000000"/>
                <w:sz w:val="24"/>
                <w:szCs w:val="24"/>
                <w:lang w:val="ru-RU"/>
              </w:rPr>
              <w:t xml:space="preserve"> Режим доступа:  </w:t>
            </w:r>
            <w:hyperlink r:id="rId14" w:history="1">
              <w:r w:rsidR="008801AF">
                <w:rPr>
                  <w:rStyle w:val="a3"/>
                  <w:rFonts w:ascii="Times New Roman" w:hAnsi="Times New Roman" w:cs="Times New Roman"/>
                  <w:sz w:val="24"/>
                  <w:szCs w:val="24"/>
                  <w:lang w:val="ru-RU"/>
                </w:rPr>
                <w:t>http://www.sciencedirect.com</w:t>
              </w:r>
            </w:hyperlink>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5" w:history="1">
              <w:r w:rsidR="006B6669">
                <w:rPr>
                  <w:rStyle w:val="a3"/>
                  <w:rFonts w:ascii="Times New Roman" w:hAnsi="Times New Roman" w:cs="Times New Roman"/>
                  <w:sz w:val="24"/>
                  <w:szCs w:val="24"/>
                </w:rPr>
                <w:t>www.edu.ru</w:t>
              </w:r>
            </w:hyperlink>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7.    Журналы Кембриджского университета Режим доступа: </w:t>
            </w:r>
            <w:hyperlink r:id="rId16" w:history="1">
              <w:r w:rsidR="008801AF">
                <w:rPr>
                  <w:rStyle w:val="a3"/>
                  <w:rFonts w:ascii="Times New Roman" w:hAnsi="Times New Roman" w:cs="Times New Roman"/>
                  <w:sz w:val="24"/>
                  <w:szCs w:val="24"/>
                  <w:lang w:val="ru-RU"/>
                </w:rPr>
                <w:t>http://journals.cambridge.org</w:t>
              </w:r>
            </w:hyperlink>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8.    Журналы Оксфордского университета Режим доступа:  </w:t>
            </w:r>
            <w:hyperlink r:id="rId17" w:history="1">
              <w:r w:rsidR="008801AF">
                <w:rPr>
                  <w:rStyle w:val="a3"/>
                  <w:rFonts w:ascii="Times New Roman" w:hAnsi="Times New Roman" w:cs="Times New Roman"/>
                  <w:sz w:val="24"/>
                  <w:szCs w:val="24"/>
                  <w:lang w:val="ru-RU"/>
                </w:rPr>
                <w:t>http://www.oxfordjoumals.org</w:t>
              </w:r>
            </w:hyperlink>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9.    Словари и энциклопедии на Академике Режим доступа: </w:t>
            </w:r>
            <w:hyperlink r:id="rId18" w:history="1">
              <w:r w:rsidR="008801AF">
                <w:rPr>
                  <w:rStyle w:val="a3"/>
                  <w:rFonts w:ascii="Times New Roman" w:hAnsi="Times New Roman" w:cs="Times New Roman"/>
                  <w:sz w:val="24"/>
                  <w:szCs w:val="24"/>
                  <w:lang w:val="ru-RU"/>
                </w:rPr>
                <w:t>http://dic.academic.ru/</w:t>
              </w:r>
            </w:hyperlink>
          </w:p>
          <w:p w:rsidR="0083616F" w:rsidRDefault="00F239DB">
            <w:pPr>
              <w:spacing w:after="0" w:line="240" w:lineRule="auto"/>
              <w:jc w:val="both"/>
              <w:rPr>
                <w:sz w:val="24"/>
                <w:szCs w:val="24"/>
              </w:rPr>
            </w:pPr>
            <w:r w:rsidRPr="00F239DB">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w:t>
            </w:r>
            <w:r>
              <w:rPr>
                <w:rFonts w:ascii="Times New Roman" w:hAnsi="Times New Roman" w:cs="Times New Roman"/>
                <w:color w:val="000000"/>
                <w:sz w:val="24"/>
                <w:szCs w:val="24"/>
              </w:rPr>
              <w:t>Режим</w:t>
            </w:r>
          </w:p>
        </w:tc>
      </w:tr>
    </w:tbl>
    <w:p w:rsidR="0083616F" w:rsidRDefault="00F239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616F" w:rsidRPr="00F239DB">
        <w:trPr>
          <w:trHeight w:hRule="exact" w:val="6776"/>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lastRenderedPageBreak/>
              <w:t xml:space="preserve">доступа: </w:t>
            </w:r>
            <w:hyperlink r:id="rId19" w:history="1">
              <w:r w:rsidR="008801AF">
                <w:rPr>
                  <w:rStyle w:val="a3"/>
                  <w:rFonts w:ascii="Times New Roman" w:hAnsi="Times New Roman" w:cs="Times New Roman"/>
                  <w:sz w:val="24"/>
                  <w:szCs w:val="24"/>
                  <w:lang w:val="ru-RU"/>
                </w:rPr>
                <w:t>http://www.benran.ru</w:t>
              </w:r>
            </w:hyperlink>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11.   Сайт Госкомстата РФ. Режим доступа: </w:t>
            </w:r>
            <w:hyperlink r:id="rId20" w:history="1">
              <w:r w:rsidR="008801AF">
                <w:rPr>
                  <w:rStyle w:val="a3"/>
                  <w:rFonts w:ascii="Times New Roman" w:hAnsi="Times New Roman" w:cs="Times New Roman"/>
                  <w:sz w:val="24"/>
                  <w:szCs w:val="24"/>
                  <w:lang w:val="ru-RU"/>
                </w:rPr>
                <w:t>http://www.gks.ru</w:t>
              </w:r>
            </w:hyperlink>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1" w:history="1">
              <w:r w:rsidR="008801AF">
                <w:rPr>
                  <w:rStyle w:val="a3"/>
                  <w:rFonts w:ascii="Times New Roman" w:hAnsi="Times New Roman" w:cs="Times New Roman"/>
                  <w:sz w:val="24"/>
                  <w:szCs w:val="24"/>
                  <w:lang w:val="ru-RU"/>
                </w:rPr>
                <w:t>http://diss.rsl.ru</w:t>
              </w:r>
            </w:hyperlink>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2" w:history="1">
              <w:r w:rsidR="008801AF">
                <w:rPr>
                  <w:rStyle w:val="a3"/>
                  <w:rFonts w:ascii="Times New Roman" w:hAnsi="Times New Roman" w:cs="Times New Roman"/>
                  <w:sz w:val="24"/>
                  <w:szCs w:val="24"/>
                  <w:lang w:val="ru-RU"/>
                </w:rPr>
                <w:t>http://ru.spinform.ru</w:t>
              </w:r>
            </w:hyperlink>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3616F" w:rsidRPr="00F239DB">
        <w:trPr>
          <w:trHeight w:hRule="exact" w:val="314"/>
        </w:trPr>
        <w:tc>
          <w:tcPr>
            <w:tcW w:w="9654" w:type="dxa"/>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83616F" w:rsidRPr="00F239DB">
        <w:trPr>
          <w:trHeight w:hRule="exact" w:val="8301"/>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83616F" w:rsidRPr="00F239DB" w:rsidRDefault="00F239DB">
            <w:pPr>
              <w:spacing w:after="0" w:line="240" w:lineRule="auto"/>
              <w:jc w:val="both"/>
              <w:rPr>
                <w:sz w:val="24"/>
                <w:szCs w:val="24"/>
                <w:lang w:val="ru-RU"/>
              </w:rPr>
            </w:pPr>
            <w:r>
              <w:rPr>
                <w:rFonts w:ascii="Times New Roman" w:hAnsi="Times New Roman" w:cs="Times New Roman"/>
                <w:color w:val="000000"/>
                <w:sz w:val="24"/>
                <w:szCs w:val="24"/>
              </w:rPr>
              <w:t>⦁</w:t>
            </w:r>
            <w:r w:rsidRPr="00F239DB">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3616F" w:rsidRPr="00F239DB" w:rsidRDefault="00F239DB">
            <w:pPr>
              <w:spacing w:after="0" w:line="240" w:lineRule="auto"/>
              <w:jc w:val="both"/>
              <w:rPr>
                <w:sz w:val="24"/>
                <w:szCs w:val="24"/>
                <w:lang w:val="ru-RU"/>
              </w:rPr>
            </w:pPr>
            <w:r>
              <w:rPr>
                <w:rFonts w:ascii="Times New Roman" w:hAnsi="Times New Roman" w:cs="Times New Roman"/>
                <w:color w:val="000000"/>
                <w:sz w:val="24"/>
                <w:szCs w:val="24"/>
              </w:rPr>
              <w:t>⦁</w:t>
            </w:r>
            <w:r w:rsidRPr="00F239DB">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83616F" w:rsidRPr="00F239DB" w:rsidRDefault="00F239DB">
            <w:pPr>
              <w:spacing w:after="0" w:line="240" w:lineRule="auto"/>
              <w:jc w:val="both"/>
              <w:rPr>
                <w:sz w:val="24"/>
                <w:szCs w:val="24"/>
                <w:lang w:val="ru-RU"/>
              </w:rPr>
            </w:pPr>
            <w:r>
              <w:rPr>
                <w:rFonts w:ascii="Times New Roman" w:hAnsi="Times New Roman" w:cs="Times New Roman"/>
                <w:color w:val="000000"/>
                <w:sz w:val="24"/>
                <w:szCs w:val="24"/>
              </w:rPr>
              <w:t>⦁</w:t>
            </w:r>
            <w:r w:rsidRPr="00F239DB">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83616F" w:rsidRPr="00F239DB" w:rsidRDefault="00F239DB">
            <w:pPr>
              <w:spacing w:after="0" w:line="240" w:lineRule="auto"/>
              <w:jc w:val="both"/>
              <w:rPr>
                <w:sz w:val="24"/>
                <w:szCs w:val="24"/>
                <w:lang w:val="ru-RU"/>
              </w:rPr>
            </w:pPr>
            <w:r>
              <w:rPr>
                <w:rFonts w:ascii="Times New Roman" w:hAnsi="Times New Roman" w:cs="Times New Roman"/>
                <w:color w:val="000000"/>
                <w:sz w:val="24"/>
                <w:szCs w:val="24"/>
              </w:rPr>
              <w:t>⦁</w:t>
            </w:r>
            <w:r w:rsidRPr="00F239DB">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3616F" w:rsidRPr="00F239DB" w:rsidRDefault="00F239DB">
            <w:pPr>
              <w:spacing w:after="0" w:line="240" w:lineRule="auto"/>
              <w:jc w:val="both"/>
              <w:rPr>
                <w:sz w:val="24"/>
                <w:szCs w:val="24"/>
                <w:lang w:val="ru-RU"/>
              </w:rPr>
            </w:pPr>
            <w:r>
              <w:rPr>
                <w:rFonts w:ascii="Times New Roman" w:hAnsi="Times New Roman" w:cs="Times New Roman"/>
                <w:color w:val="000000"/>
                <w:sz w:val="24"/>
                <w:szCs w:val="24"/>
              </w:rPr>
              <w:t>⦁</w:t>
            </w:r>
            <w:r w:rsidRPr="00F239DB">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w:t>
            </w:r>
          </w:p>
        </w:tc>
      </w:tr>
    </w:tbl>
    <w:p w:rsidR="0083616F" w:rsidRPr="00F239DB" w:rsidRDefault="00F239DB">
      <w:pPr>
        <w:rPr>
          <w:sz w:val="0"/>
          <w:szCs w:val="0"/>
          <w:lang w:val="ru-RU"/>
        </w:rPr>
      </w:pPr>
      <w:r w:rsidRPr="00F239D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3616F">
        <w:trPr>
          <w:trHeight w:hRule="exact" w:val="5514"/>
        </w:trPr>
        <w:tc>
          <w:tcPr>
            <w:tcW w:w="9654" w:type="dxa"/>
            <w:shd w:val="clear" w:color="000000" w:fill="FFFFFF"/>
            <w:tcMar>
              <w:left w:w="34" w:type="dxa"/>
              <w:right w:w="34" w:type="dxa"/>
            </w:tcMar>
          </w:tcPr>
          <w:p w:rsidR="0083616F" w:rsidRDefault="00F239DB">
            <w:pPr>
              <w:spacing w:after="0" w:line="240" w:lineRule="auto"/>
              <w:jc w:val="both"/>
              <w:rPr>
                <w:sz w:val="24"/>
                <w:szCs w:val="24"/>
              </w:rPr>
            </w:pPr>
            <w:r w:rsidRPr="00F239DB">
              <w:rPr>
                <w:rFonts w:ascii="Times New Roman" w:hAnsi="Times New Roman" w:cs="Times New Roman"/>
                <w:color w:val="000000"/>
                <w:sz w:val="24"/>
                <w:szCs w:val="24"/>
                <w:lang w:val="ru-RU"/>
              </w:rPr>
              <w:lastRenderedPageBreak/>
              <w:t xml:space="preserve">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w:t>
            </w:r>
            <w:r>
              <w:rPr>
                <w:rFonts w:ascii="Times New Roman" w:hAnsi="Times New Roman" w:cs="Times New Roman"/>
                <w:color w:val="000000"/>
                <w:sz w:val="24"/>
                <w:szCs w:val="24"/>
              </w:rPr>
              <w:t>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3616F" w:rsidRDefault="00F239D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3616F" w:rsidRDefault="00F239D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3616F">
        <w:trPr>
          <w:trHeight w:hRule="exact" w:val="855"/>
        </w:trPr>
        <w:tc>
          <w:tcPr>
            <w:tcW w:w="9654" w:type="dxa"/>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3616F">
        <w:trPr>
          <w:trHeight w:hRule="exact" w:val="2989"/>
        </w:trPr>
        <w:tc>
          <w:tcPr>
            <w:tcW w:w="9654" w:type="dxa"/>
            <w:shd w:val="clear" w:color="000000" w:fill="FFFFFF"/>
            <w:tcMar>
              <w:left w:w="34" w:type="dxa"/>
              <w:right w:w="34" w:type="dxa"/>
            </w:tcMar>
          </w:tcPr>
          <w:p w:rsidR="0083616F" w:rsidRDefault="00F239D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3616F" w:rsidRDefault="0083616F">
            <w:pPr>
              <w:spacing w:after="0" w:line="240" w:lineRule="auto"/>
              <w:jc w:val="both"/>
              <w:rPr>
                <w:sz w:val="24"/>
                <w:szCs w:val="24"/>
              </w:rPr>
            </w:pPr>
          </w:p>
          <w:p w:rsidR="0083616F" w:rsidRDefault="00F239D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3616F" w:rsidRDefault="00F239D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3616F" w:rsidRDefault="00F239D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3616F" w:rsidRDefault="00F239D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3616F" w:rsidRDefault="00F239D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3616F" w:rsidRDefault="00F239D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3616F" w:rsidRDefault="0083616F">
            <w:pPr>
              <w:spacing w:after="0" w:line="240" w:lineRule="auto"/>
              <w:jc w:val="both"/>
              <w:rPr>
                <w:sz w:val="24"/>
                <w:szCs w:val="24"/>
              </w:rPr>
            </w:pPr>
          </w:p>
          <w:p w:rsidR="0083616F" w:rsidRDefault="00F239D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3616F">
        <w:trPr>
          <w:trHeight w:hRule="exact" w:val="585"/>
        </w:trPr>
        <w:tc>
          <w:tcPr>
            <w:tcW w:w="9654" w:type="dxa"/>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8801AF">
                <w:rPr>
                  <w:rStyle w:val="a3"/>
                  <w:rFonts w:ascii="Times New Roman" w:hAnsi="Times New Roman" w:cs="Times New Roman"/>
                  <w:sz w:val="24"/>
                  <w:szCs w:val="24"/>
                </w:rPr>
                <w:t>http://www.consultant.ru/edu/student/study/</w:t>
              </w:r>
            </w:hyperlink>
          </w:p>
        </w:tc>
      </w:tr>
      <w:tr w:rsidR="0083616F">
        <w:trPr>
          <w:trHeight w:hRule="exact" w:val="304"/>
        </w:trPr>
        <w:tc>
          <w:tcPr>
            <w:tcW w:w="9654" w:type="dxa"/>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8801AF">
                <w:rPr>
                  <w:rStyle w:val="a3"/>
                  <w:rFonts w:ascii="Times New Roman" w:hAnsi="Times New Roman" w:cs="Times New Roman"/>
                  <w:sz w:val="24"/>
                  <w:szCs w:val="24"/>
                </w:rPr>
                <w:t>http://edu.garant.ru/omga/</w:t>
              </w:r>
            </w:hyperlink>
          </w:p>
        </w:tc>
      </w:tr>
      <w:tr w:rsidR="0083616F">
        <w:trPr>
          <w:trHeight w:hRule="exact" w:val="304"/>
        </w:trPr>
        <w:tc>
          <w:tcPr>
            <w:tcW w:w="9654" w:type="dxa"/>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8801AF">
                <w:rPr>
                  <w:rStyle w:val="a3"/>
                  <w:rFonts w:ascii="Times New Roman" w:hAnsi="Times New Roman" w:cs="Times New Roman"/>
                  <w:sz w:val="24"/>
                  <w:szCs w:val="24"/>
                </w:rPr>
                <w:t>http://pravo.gov.ru</w:t>
              </w:r>
            </w:hyperlink>
          </w:p>
        </w:tc>
      </w:tr>
      <w:tr w:rsidR="0083616F">
        <w:trPr>
          <w:trHeight w:hRule="exact" w:val="585"/>
        </w:trPr>
        <w:tc>
          <w:tcPr>
            <w:tcW w:w="9654" w:type="dxa"/>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3616F" w:rsidRDefault="00F239DB">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8801AF">
                <w:rPr>
                  <w:rStyle w:val="a3"/>
                  <w:rFonts w:ascii="Times New Roman" w:hAnsi="Times New Roman" w:cs="Times New Roman"/>
                  <w:sz w:val="24"/>
                  <w:szCs w:val="24"/>
                </w:rPr>
                <w:t>http://fgosvo.ru</w:t>
              </w:r>
            </w:hyperlink>
          </w:p>
        </w:tc>
      </w:tr>
      <w:tr w:rsidR="0083616F">
        <w:trPr>
          <w:trHeight w:hRule="exact" w:val="304"/>
        </w:trPr>
        <w:tc>
          <w:tcPr>
            <w:tcW w:w="9654" w:type="dxa"/>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3616F">
        <w:trPr>
          <w:trHeight w:hRule="exact" w:val="304"/>
        </w:trPr>
        <w:tc>
          <w:tcPr>
            <w:tcW w:w="9654" w:type="dxa"/>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8801AF">
                <w:rPr>
                  <w:rStyle w:val="a3"/>
                  <w:rFonts w:ascii="Times New Roman" w:hAnsi="Times New Roman" w:cs="Times New Roman"/>
                  <w:sz w:val="24"/>
                  <w:szCs w:val="24"/>
                </w:rPr>
                <w:t>http://www.ict.edu.ru</w:t>
              </w:r>
            </w:hyperlink>
          </w:p>
        </w:tc>
      </w:tr>
      <w:tr w:rsidR="0083616F">
        <w:trPr>
          <w:trHeight w:hRule="exact" w:val="304"/>
        </w:trPr>
        <w:tc>
          <w:tcPr>
            <w:tcW w:w="9654" w:type="dxa"/>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8801AF">
                <w:rPr>
                  <w:rStyle w:val="a3"/>
                  <w:rFonts w:ascii="Times New Roman" w:hAnsi="Times New Roman" w:cs="Times New Roman"/>
                  <w:sz w:val="24"/>
                  <w:szCs w:val="24"/>
                </w:rPr>
                <w:t>http://www.president.kremlin.ru</w:t>
              </w:r>
            </w:hyperlink>
          </w:p>
        </w:tc>
      </w:tr>
      <w:tr w:rsidR="0083616F">
        <w:trPr>
          <w:trHeight w:hRule="exact" w:val="304"/>
        </w:trPr>
        <w:tc>
          <w:tcPr>
            <w:tcW w:w="9654" w:type="dxa"/>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sidR="006B6669">
                <w:rPr>
                  <w:rStyle w:val="a3"/>
                  <w:rFonts w:ascii="Times New Roman" w:hAnsi="Times New Roman" w:cs="Times New Roman"/>
                  <w:sz w:val="24"/>
                  <w:szCs w:val="24"/>
                </w:rPr>
                <w:t>www.government.ru</w:t>
              </w:r>
            </w:hyperlink>
          </w:p>
        </w:tc>
      </w:tr>
      <w:tr w:rsidR="0083616F">
        <w:trPr>
          <w:trHeight w:hRule="exact" w:val="304"/>
        </w:trPr>
        <w:tc>
          <w:tcPr>
            <w:tcW w:w="9654" w:type="dxa"/>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0" w:history="1">
              <w:r w:rsidR="006B6669">
                <w:rPr>
                  <w:rStyle w:val="a3"/>
                  <w:rFonts w:ascii="Times New Roman" w:hAnsi="Times New Roman" w:cs="Times New Roman"/>
                  <w:sz w:val="24"/>
                  <w:szCs w:val="24"/>
                </w:rPr>
                <w:t>www.gks.ru</w:t>
              </w:r>
            </w:hyperlink>
          </w:p>
        </w:tc>
      </w:tr>
      <w:tr w:rsidR="0083616F">
        <w:trPr>
          <w:trHeight w:hRule="exact" w:val="314"/>
        </w:trPr>
        <w:tc>
          <w:tcPr>
            <w:tcW w:w="9654" w:type="dxa"/>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3616F">
        <w:trPr>
          <w:trHeight w:hRule="exact" w:val="2415"/>
        </w:trPr>
        <w:tc>
          <w:tcPr>
            <w:tcW w:w="9654" w:type="dxa"/>
            <w:shd w:val="clear" w:color="000000" w:fill="FFFFFF"/>
            <w:tcMar>
              <w:left w:w="34" w:type="dxa"/>
              <w:right w:w="34" w:type="dxa"/>
            </w:tcMar>
          </w:tcPr>
          <w:p w:rsidR="0083616F" w:rsidRDefault="00F239D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3616F" w:rsidRDefault="00F239D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3616F" w:rsidRDefault="00F239D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3616F" w:rsidRDefault="00F239D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83616F" w:rsidRDefault="00F239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616F">
        <w:trPr>
          <w:trHeight w:hRule="exact" w:val="5423"/>
        </w:trPr>
        <w:tc>
          <w:tcPr>
            <w:tcW w:w="9654" w:type="dxa"/>
            <w:shd w:val="clear" w:color="000000" w:fill="FFFFFF"/>
            <w:tcMar>
              <w:left w:w="34" w:type="dxa"/>
              <w:right w:w="34" w:type="dxa"/>
            </w:tcMar>
          </w:tcPr>
          <w:p w:rsidR="0083616F" w:rsidRDefault="00F239DB">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83616F" w:rsidRDefault="00F239D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3616F" w:rsidRDefault="00F239D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3616F" w:rsidRDefault="00F239D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3616F" w:rsidRDefault="00F239D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3616F" w:rsidRDefault="00F239D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3616F" w:rsidRDefault="00F239D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3616F" w:rsidRDefault="00F239D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3616F" w:rsidRDefault="00F239D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3616F" w:rsidRDefault="00F239D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3616F" w:rsidRDefault="00F239D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3616F">
        <w:trPr>
          <w:trHeight w:hRule="exact" w:val="277"/>
        </w:trPr>
        <w:tc>
          <w:tcPr>
            <w:tcW w:w="9640" w:type="dxa"/>
          </w:tcPr>
          <w:p w:rsidR="0083616F" w:rsidRDefault="0083616F"/>
        </w:tc>
      </w:tr>
      <w:tr w:rsidR="0083616F">
        <w:trPr>
          <w:trHeight w:hRule="exact" w:val="585"/>
        </w:trPr>
        <w:tc>
          <w:tcPr>
            <w:tcW w:w="9654" w:type="dxa"/>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3616F">
        <w:trPr>
          <w:trHeight w:hRule="exact" w:val="9105"/>
        </w:trPr>
        <w:tc>
          <w:tcPr>
            <w:tcW w:w="9654" w:type="dxa"/>
            <w:shd w:val="clear" w:color="000000" w:fill="FFFFFF"/>
            <w:tcMar>
              <w:left w:w="34" w:type="dxa"/>
              <w:right w:w="34" w:type="dxa"/>
            </w:tcMar>
          </w:tcPr>
          <w:p w:rsidR="0083616F" w:rsidRDefault="00F239D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3616F" w:rsidRDefault="00F239D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3616F" w:rsidRDefault="00F239D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3616F" w:rsidRDefault="00F239D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3616F" w:rsidRDefault="00F239DB">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83616F" w:rsidRDefault="00F239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616F">
        <w:trPr>
          <w:trHeight w:hRule="exact" w:val="5153"/>
        </w:trPr>
        <w:tc>
          <w:tcPr>
            <w:tcW w:w="9654" w:type="dxa"/>
            <w:shd w:val="clear" w:color="000000" w:fill="FFFFFF"/>
            <w:tcMar>
              <w:left w:w="34" w:type="dxa"/>
              <w:right w:w="34" w:type="dxa"/>
            </w:tcMar>
          </w:tcPr>
          <w:p w:rsidR="0083616F" w:rsidRDefault="00F239DB">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sidR="006B6669">
                <w:rPr>
                  <w:rStyle w:val="a3"/>
                  <w:rFonts w:ascii="Times New Roman" w:hAnsi="Times New Roman" w:cs="Times New Roman"/>
                  <w:sz w:val="24"/>
                  <w:szCs w:val="24"/>
                </w:rPr>
                <w:t>www.biblio-online.ru</w:t>
              </w:r>
            </w:hyperlink>
          </w:p>
          <w:p w:rsidR="0083616F" w:rsidRDefault="00F239D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3616F">
        <w:trPr>
          <w:trHeight w:hRule="exact" w:val="2748"/>
        </w:trPr>
        <w:tc>
          <w:tcPr>
            <w:tcW w:w="9654" w:type="dxa"/>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sidR="006B6669">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83616F" w:rsidRDefault="0083616F"/>
    <w:sectPr w:rsidR="0083616F" w:rsidSect="0083616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A35E2"/>
    <w:rsid w:val="006B6669"/>
    <w:rsid w:val="0083616F"/>
    <w:rsid w:val="008801AF"/>
    <w:rsid w:val="00991A9B"/>
    <w:rsid w:val="00A325EC"/>
    <w:rsid w:val="00D31453"/>
    <w:rsid w:val="00E209E2"/>
    <w:rsid w:val="00E325DF"/>
    <w:rsid w:val="00F23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71BE7E-B92F-4F70-851A-56B9385B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61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6669"/>
    <w:rPr>
      <w:color w:val="0000FF" w:themeColor="hyperlink"/>
      <w:u w:val="single"/>
    </w:rPr>
  </w:style>
  <w:style w:type="character" w:styleId="a4">
    <w:name w:val="Unresolved Mention"/>
    <w:basedOn w:val="a0"/>
    <w:uiPriority w:val="99"/>
    <w:semiHidden/>
    <w:unhideWhenUsed/>
    <w:rsid w:val="00E32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34" Type="http://schemas.openxmlformats.org/officeDocument/2006/relationships/theme" Target="theme/theme1.xml"/><Relationship Id="rId7" Type="http://schemas.openxmlformats.org/officeDocument/2006/relationships/hyperlink" Target="http://www.iprbookshop.ru/26723.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urait.ru/bcode/411966"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hyperlink" Target="http://www.biblio-online.ru.," TargetMode="External"/><Relationship Id="rId5" Type="http://schemas.openxmlformats.org/officeDocument/2006/relationships/hyperlink" Target="https://urait.ru/bcode/425013"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45847" TargetMode="External"/><Relationship Id="rId9" Type="http://schemas.openxmlformats.org/officeDocument/2006/relationships/hyperlink" Target="https://urait.ru/bcode/426155"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8" Type="http://schemas.openxmlformats.org/officeDocument/2006/relationships/hyperlink" Target="https://urait.ru/bcode/4458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10065</Words>
  <Characters>57377</Characters>
  <Application>Microsoft Office Word</Application>
  <DocSecurity>0</DocSecurity>
  <Lines>478</Lines>
  <Paragraphs>134</Paragraphs>
  <ScaleCrop>false</ScaleCrop>
  <Company/>
  <LinksUpToDate>false</LinksUpToDate>
  <CharactersWithSpaces>67308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2021-2022_ФГОС3++2021_Бак-ЗФО-ПО(РЯ)(21)_plx_История русского письма</dc:title>
  <dc:creator>FastReport.NET</dc:creator>
  <cp:lastModifiedBy>Mark Bernstorf</cp:lastModifiedBy>
  <cp:revision>7</cp:revision>
  <dcterms:created xsi:type="dcterms:W3CDTF">2022-02-11T09:00:00Z</dcterms:created>
  <dcterms:modified xsi:type="dcterms:W3CDTF">2022-11-13T12:56:00Z</dcterms:modified>
</cp:coreProperties>
</file>